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7A" w:rsidRDefault="003B157A" w:rsidP="003B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lang w:val="en-US"/>
        </w:rPr>
      </w:pPr>
      <w:proofErr w:type="spellStart"/>
      <w:r w:rsidRPr="0092763D">
        <w:rPr>
          <w:rFonts w:cstheme="minorHAnsi"/>
          <w:lang w:val="en-US"/>
        </w:rPr>
        <w:t>Seminário</w:t>
      </w:r>
      <w:proofErr w:type="spellEnd"/>
      <w:r w:rsidRPr="0092763D">
        <w:rPr>
          <w:rFonts w:cstheme="minorHAnsi"/>
          <w:lang w:val="en-US"/>
        </w:rPr>
        <w:t xml:space="preserve"> de </w:t>
      </w:r>
      <w:proofErr w:type="spellStart"/>
      <w:r w:rsidRPr="0092763D">
        <w:rPr>
          <w:rFonts w:cstheme="minorHAnsi"/>
          <w:lang w:val="en-US"/>
        </w:rPr>
        <w:t>discussão</w:t>
      </w:r>
      <w:proofErr w:type="spellEnd"/>
      <w:r w:rsidRPr="0092763D">
        <w:rPr>
          <w:rFonts w:cstheme="minorHAnsi"/>
          <w:lang w:val="en-US"/>
        </w:rPr>
        <w:t xml:space="preserve"> </w:t>
      </w:r>
      <w:proofErr w:type="spellStart"/>
      <w:r w:rsidRPr="0092763D">
        <w:rPr>
          <w:rFonts w:cstheme="minorHAnsi"/>
          <w:lang w:val="en-US"/>
        </w:rPr>
        <w:t>sobre</w:t>
      </w:r>
      <w:proofErr w:type="spellEnd"/>
      <w:r w:rsidRPr="0092763D">
        <w:rPr>
          <w:rFonts w:cstheme="minorHAnsi"/>
          <w:lang w:val="en-US"/>
        </w:rPr>
        <w:t xml:space="preserve"> a </w:t>
      </w:r>
      <w:proofErr w:type="spellStart"/>
      <w:r w:rsidRPr="00807D2A">
        <w:rPr>
          <w:rFonts w:cstheme="minorHAnsi"/>
          <w:lang w:val="en-US"/>
        </w:rPr>
        <w:t>filosofia</w:t>
      </w:r>
      <w:proofErr w:type="spellEnd"/>
      <w:r w:rsidRPr="00807D2A">
        <w:rPr>
          <w:rFonts w:cstheme="minorHAnsi"/>
          <w:lang w:val="en-US"/>
        </w:rPr>
        <w:t xml:space="preserve"> moral de J. McDowell</w:t>
      </w:r>
      <w:r w:rsidRPr="0092763D">
        <w:rPr>
          <w:rFonts w:cstheme="minorHAnsi"/>
          <w:lang w:val="en-US"/>
        </w:rPr>
        <w:t xml:space="preserve"> (</w:t>
      </w:r>
      <w:r w:rsidRPr="0092763D">
        <w:rPr>
          <w:rFonts w:cstheme="minorHAnsi"/>
          <w:i/>
          <w:lang w:val="en-US"/>
        </w:rPr>
        <w:t>Mind, Value and Reality</w:t>
      </w:r>
      <w:r>
        <w:rPr>
          <w:rFonts w:cstheme="minorHAnsi"/>
          <w:lang w:val="en-US"/>
        </w:rPr>
        <w:t xml:space="preserve">, part </w:t>
      </w:r>
      <w:r w:rsidRPr="0092763D">
        <w:rPr>
          <w:rFonts w:cstheme="minorHAnsi"/>
          <w:lang w:val="en-US"/>
        </w:rPr>
        <w:t>II)</w:t>
      </w:r>
    </w:p>
    <w:p w:rsidR="003B157A" w:rsidRDefault="003B157A" w:rsidP="003B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lang w:val="en-US"/>
        </w:rPr>
      </w:pPr>
      <w:proofErr w:type="spellStart"/>
      <w:r w:rsidRPr="0092763D">
        <w:rPr>
          <w:rFonts w:cstheme="minorHAnsi"/>
          <w:lang w:val="en-US"/>
        </w:rPr>
        <w:t>Projecto</w:t>
      </w:r>
      <w:proofErr w:type="spellEnd"/>
      <w:r w:rsidRPr="0092763D">
        <w:rPr>
          <w:rFonts w:cstheme="minorHAnsi"/>
          <w:lang w:val="en-US"/>
        </w:rPr>
        <w:t xml:space="preserve"> </w:t>
      </w:r>
      <w:proofErr w:type="gramStart"/>
      <w:r w:rsidRPr="0092763D">
        <w:rPr>
          <w:rFonts w:cstheme="minorHAnsi"/>
          <w:i/>
          <w:iCs/>
          <w:lang w:val="en-US"/>
        </w:rPr>
        <w:t>The</w:t>
      </w:r>
      <w:proofErr w:type="gramEnd"/>
      <w:r w:rsidRPr="0092763D">
        <w:rPr>
          <w:rFonts w:cstheme="minorHAnsi"/>
          <w:i/>
          <w:iCs/>
          <w:lang w:val="en-US"/>
        </w:rPr>
        <w:t xml:space="preserve"> Bounds of </w:t>
      </w:r>
      <w:proofErr w:type="spellStart"/>
      <w:r w:rsidRPr="0092763D">
        <w:rPr>
          <w:rFonts w:cstheme="minorHAnsi"/>
          <w:i/>
          <w:iCs/>
          <w:lang w:val="en-US"/>
        </w:rPr>
        <w:t>Judgement</w:t>
      </w:r>
      <w:proofErr w:type="spellEnd"/>
      <w:r w:rsidRPr="0092763D">
        <w:rPr>
          <w:rFonts w:cstheme="minorHAnsi"/>
          <w:i/>
          <w:iCs/>
          <w:lang w:val="en-US"/>
        </w:rPr>
        <w:t xml:space="preserve"> – </w:t>
      </w:r>
      <w:proofErr w:type="spellStart"/>
      <w:r w:rsidRPr="0092763D">
        <w:rPr>
          <w:rFonts w:cstheme="minorHAnsi"/>
          <w:i/>
          <w:iCs/>
          <w:lang w:val="en-US"/>
        </w:rPr>
        <w:t>Frege</w:t>
      </w:r>
      <w:proofErr w:type="spellEnd"/>
      <w:r w:rsidRPr="0092763D">
        <w:rPr>
          <w:rFonts w:cstheme="minorHAnsi"/>
          <w:i/>
          <w:iCs/>
          <w:lang w:val="en-US"/>
        </w:rPr>
        <w:t xml:space="preserve">, cognitive agents and human thinkers - </w:t>
      </w:r>
      <w:r w:rsidRPr="0092763D">
        <w:rPr>
          <w:rFonts w:cstheme="minorHAnsi"/>
          <w:b/>
          <w:lang w:val="en-US"/>
        </w:rPr>
        <w:t>Task 5 Judging</w:t>
      </w:r>
      <w:r>
        <w:rPr>
          <w:rFonts w:cstheme="minorHAnsi"/>
          <w:b/>
          <w:lang w:val="en-US"/>
        </w:rPr>
        <w:t xml:space="preserve"> morally: thinkers and the paroch</w:t>
      </w:r>
      <w:r w:rsidRPr="0092763D">
        <w:rPr>
          <w:rFonts w:cstheme="minorHAnsi"/>
          <w:b/>
          <w:lang w:val="en-US"/>
        </w:rPr>
        <w:t>ial</w:t>
      </w:r>
    </w:p>
    <w:p w:rsidR="003B157A" w:rsidRDefault="003B157A" w:rsidP="00E92AC3">
      <w:pPr>
        <w:tabs>
          <w:tab w:val="left" w:pos="3955"/>
        </w:tabs>
        <w:spacing w:line="240" w:lineRule="auto"/>
        <w:jc w:val="both"/>
        <w:rPr>
          <w:rFonts w:cstheme="minorHAnsi"/>
          <w:lang w:val="en-US"/>
        </w:rPr>
      </w:pPr>
      <w:r w:rsidRPr="003B157A">
        <w:rPr>
          <w:rFonts w:cstheme="minorHAnsi"/>
          <w:b/>
          <w:lang w:val="en-US"/>
        </w:rPr>
        <w:t>“Values and secondary qualities”</w:t>
      </w:r>
      <w:r>
        <w:rPr>
          <w:rFonts w:cstheme="minorHAnsi"/>
          <w:lang w:val="en-US"/>
        </w:rPr>
        <w:t xml:space="preserve"> (1985)</w:t>
      </w:r>
    </w:p>
    <w:p w:rsidR="003B157A" w:rsidRPr="00EA1D9F" w:rsidRDefault="00E92AC3" w:rsidP="00EA1D9F">
      <w:pPr>
        <w:pStyle w:val="SemEspaamento"/>
        <w:jc w:val="both"/>
        <w:rPr>
          <w:rFonts w:ascii="Calibri" w:hAnsi="Calibri" w:cs="Calibri"/>
          <w:sz w:val="20"/>
          <w:szCs w:val="20"/>
        </w:rPr>
      </w:pPr>
      <w:r w:rsidRPr="00EA1D9F">
        <w:rPr>
          <w:sz w:val="20"/>
          <w:szCs w:val="20"/>
        </w:rPr>
        <w:t>Este artigo r</w:t>
      </w:r>
      <w:r w:rsidR="003B157A" w:rsidRPr="00EA1D9F">
        <w:rPr>
          <w:sz w:val="20"/>
          <w:szCs w:val="20"/>
        </w:rPr>
        <w:t xml:space="preserve">etoma o argumento de </w:t>
      </w:r>
      <w:proofErr w:type="spellStart"/>
      <w:r w:rsidR="003B157A" w:rsidRPr="00EA1D9F">
        <w:rPr>
          <w:sz w:val="20"/>
          <w:szCs w:val="20"/>
        </w:rPr>
        <w:t>Mackie</w:t>
      </w:r>
      <w:proofErr w:type="spellEnd"/>
      <w:r w:rsidR="003B157A" w:rsidRPr="00EA1D9F">
        <w:rPr>
          <w:sz w:val="20"/>
          <w:szCs w:val="20"/>
        </w:rPr>
        <w:t xml:space="preserve"> a propósito do estatuto dos valores: a ideia de que eles não fazem parte do tecido do mundo.</w:t>
      </w:r>
      <w:r w:rsidR="003B157A" w:rsidRPr="00EA1D9F">
        <w:rPr>
          <w:rFonts w:ascii="Calibri" w:hAnsi="Calibri" w:cs="Calibri"/>
          <w:sz w:val="20"/>
          <w:szCs w:val="20"/>
        </w:rPr>
        <w:t xml:space="preserve"> Relembrando: se atentarmos ao que ele chama a fenomenologia do pensamento </w:t>
      </w:r>
      <w:r w:rsidRPr="00EA1D9F">
        <w:rPr>
          <w:rFonts w:ascii="Calibri" w:hAnsi="Calibri" w:cs="Calibri"/>
          <w:sz w:val="20"/>
          <w:szCs w:val="20"/>
        </w:rPr>
        <w:t>e da experiência valorativa</w:t>
      </w:r>
      <w:r w:rsidR="003B157A" w:rsidRPr="00EA1D9F">
        <w:rPr>
          <w:rFonts w:ascii="Calibri" w:hAnsi="Calibri" w:cs="Calibri"/>
          <w:sz w:val="20"/>
          <w:szCs w:val="20"/>
        </w:rPr>
        <w:t xml:space="preserve">, </w:t>
      </w:r>
      <w:r w:rsidRPr="00EA1D9F">
        <w:rPr>
          <w:rFonts w:ascii="Calibri" w:hAnsi="Calibri" w:cs="Calibri"/>
          <w:sz w:val="20"/>
          <w:szCs w:val="20"/>
        </w:rPr>
        <w:t>a ideia com que ficamos é a de</w:t>
      </w:r>
      <w:r w:rsidR="003B157A" w:rsidRPr="00EA1D9F">
        <w:rPr>
          <w:rFonts w:ascii="Calibri" w:hAnsi="Calibri" w:cs="Calibri"/>
          <w:sz w:val="20"/>
          <w:szCs w:val="20"/>
        </w:rPr>
        <w:t xml:space="preserve"> que os juízos avaliativos decorrem de uma </w:t>
      </w:r>
      <w:r w:rsidR="003B157A" w:rsidRPr="00EA1D9F">
        <w:rPr>
          <w:rFonts w:ascii="Calibri" w:hAnsi="Calibri" w:cs="Calibri"/>
          <w:b/>
          <w:sz w:val="20"/>
          <w:szCs w:val="20"/>
        </w:rPr>
        <w:t xml:space="preserve">sensibilidade a </w:t>
      </w:r>
      <w:proofErr w:type="spellStart"/>
      <w:r w:rsidR="003B157A" w:rsidRPr="00EA1D9F">
        <w:rPr>
          <w:rFonts w:ascii="Calibri" w:hAnsi="Calibri" w:cs="Calibri"/>
          <w:b/>
          <w:sz w:val="20"/>
          <w:szCs w:val="20"/>
        </w:rPr>
        <w:t>aspectos</w:t>
      </w:r>
      <w:proofErr w:type="spellEnd"/>
      <w:r w:rsidR="003B157A" w:rsidRPr="00EA1D9F">
        <w:rPr>
          <w:rFonts w:ascii="Calibri" w:hAnsi="Calibri" w:cs="Calibri"/>
          <w:b/>
          <w:sz w:val="20"/>
          <w:szCs w:val="20"/>
        </w:rPr>
        <w:t xml:space="preserve"> do mundo.</w:t>
      </w:r>
      <w:r w:rsidR="003B157A" w:rsidRPr="00EA1D9F">
        <w:rPr>
          <w:rFonts w:ascii="Calibri" w:hAnsi="Calibri" w:cs="Calibri"/>
          <w:sz w:val="20"/>
          <w:szCs w:val="20"/>
        </w:rPr>
        <w:t xml:space="preserve"> É isto o que a prática e a natureza da experiência moral nos dizem – que os juízos morais são juízos cognitivos; e esta é uma tese com a qual tanto </w:t>
      </w:r>
      <w:proofErr w:type="spellStart"/>
      <w:r w:rsidR="003B157A" w:rsidRPr="00EA1D9F">
        <w:rPr>
          <w:rFonts w:ascii="Calibri" w:hAnsi="Calibri" w:cs="Calibri"/>
          <w:sz w:val="20"/>
          <w:szCs w:val="20"/>
        </w:rPr>
        <w:t>Mackie</w:t>
      </w:r>
      <w:proofErr w:type="spellEnd"/>
      <w:r w:rsidR="003B157A" w:rsidRPr="00EA1D9F">
        <w:rPr>
          <w:rFonts w:ascii="Calibri" w:hAnsi="Calibri" w:cs="Calibri"/>
          <w:sz w:val="20"/>
          <w:szCs w:val="20"/>
        </w:rPr>
        <w:t xml:space="preserve"> como </w:t>
      </w:r>
      <w:proofErr w:type="spellStart"/>
      <w:r w:rsidR="003B157A" w:rsidRPr="00EA1D9F">
        <w:rPr>
          <w:rFonts w:ascii="Calibri" w:hAnsi="Calibri" w:cs="Calibri"/>
          <w:sz w:val="20"/>
          <w:szCs w:val="20"/>
        </w:rPr>
        <w:t>McDowell</w:t>
      </w:r>
      <w:proofErr w:type="spellEnd"/>
      <w:r w:rsidR="003B157A" w:rsidRPr="00EA1D9F">
        <w:rPr>
          <w:rFonts w:ascii="Calibri" w:hAnsi="Calibri" w:cs="Calibri"/>
          <w:sz w:val="20"/>
          <w:szCs w:val="20"/>
        </w:rPr>
        <w:t xml:space="preserve"> concordam.</w:t>
      </w:r>
    </w:p>
    <w:p w:rsidR="009355C2" w:rsidRPr="00EA1D9F" w:rsidRDefault="009355C2" w:rsidP="00EA1D9F">
      <w:pPr>
        <w:pStyle w:val="SemEspaamento"/>
        <w:jc w:val="both"/>
        <w:rPr>
          <w:rFonts w:ascii="Calibri" w:hAnsi="Calibri" w:cs="Calibri"/>
          <w:sz w:val="20"/>
          <w:szCs w:val="20"/>
        </w:rPr>
      </w:pPr>
    </w:p>
    <w:p w:rsidR="003B157A" w:rsidRPr="00EA1D9F" w:rsidRDefault="003B157A" w:rsidP="00EA1D9F">
      <w:pPr>
        <w:pStyle w:val="SemEspaamento"/>
        <w:jc w:val="both"/>
        <w:rPr>
          <w:sz w:val="20"/>
          <w:szCs w:val="20"/>
        </w:rPr>
      </w:pPr>
      <w:r w:rsidRPr="00EA1D9F">
        <w:rPr>
          <w:rFonts w:ascii="Calibri" w:hAnsi="Calibri" w:cs="Calibri"/>
          <w:sz w:val="20"/>
          <w:szCs w:val="20"/>
        </w:rPr>
        <w:t xml:space="preserve">Como explicar essa tese fenomenológica? Qual é a natureza dessa sensibilidade? </w:t>
      </w:r>
      <w:proofErr w:type="spellStart"/>
      <w:r w:rsidRPr="00EA1D9F">
        <w:rPr>
          <w:rFonts w:ascii="Calibri" w:hAnsi="Calibri" w:cs="Calibri"/>
          <w:sz w:val="20"/>
          <w:szCs w:val="20"/>
        </w:rPr>
        <w:t>Mackie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 usa como modelo a </w:t>
      </w:r>
      <w:proofErr w:type="spellStart"/>
      <w:r w:rsidRPr="00EA1D9F">
        <w:rPr>
          <w:rFonts w:ascii="Calibri" w:hAnsi="Calibri" w:cs="Calibri"/>
          <w:sz w:val="20"/>
          <w:szCs w:val="20"/>
        </w:rPr>
        <w:t>percepção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, mas referindo-se à capacidade de </w:t>
      </w:r>
      <w:proofErr w:type="spellStart"/>
      <w:r w:rsidRPr="00EA1D9F">
        <w:rPr>
          <w:rFonts w:ascii="Calibri" w:hAnsi="Calibri" w:cs="Calibri"/>
          <w:sz w:val="20"/>
          <w:szCs w:val="20"/>
        </w:rPr>
        <w:t>percepcionar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 as qualidades primárias. E é esta linha de raciocínio que o conduz à teoria do erro – pois parece de facto estranho supor que existem qualidades primárias (</w:t>
      </w:r>
      <w:r w:rsidRPr="00EA1D9F">
        <w:rPr>
          <w:rFonts w:ascii="Calibri" w:hAnsi="Calibri" w:cs="Calibri"/>
          <w:b/>
          <w:sz w:val="20"/>
          <w:szCs w:val="20"/>
        </w:rPr>
        <w:t xml:space="preserve">propriedades do </w:t>
      </w:r>
      <w:proofErr w:type="spellStart"/>
      <w:r w:rsidRPr="00EA1D9F">
        <w:rPr>
          <w:rFonts w:ascii="Calibri" w:hAnsi="Calibri" w:cs="Calibri"/>
          <w:b/>
          <w:sz w:val="20"/>
          <w:szCs w:val="20"/>
        </w:rPr>
        <w:t>objecto</w:t>
      </w:r>
      <w:proofErr w:type="spellEnd"/>
      <w:r w:rsidRPr="00EA1D9F">
        <w:rPr>
          <w:rFonts w:ascii="Calibri" w:hAnsi="Calibri" w:cs="Calibri"/>
          <w:b/>
          <w:sz w:val="20"/>
          <w:szCs w:val="20"/>
        </w:rPr>
        <w:t xml:space="preserve"> que existem independentemente da forma como o ser humano experiencia esse </w:t>
      </w:r>
      <w:proofErr w:type="spellStart"/>
      <w:r w:rsidRPr="00EA1D9F">
        <w:rPr>
          <w:rFonts w:ascii="Calibri" w:hAnsi="Calibri" w:cs="Calibri"/>
          <w:b/>
          <w:sz w:val="20"/>
          <w:szCs w:val="20"/>
        </w:rPr>
        <w:t>objecto</w:t>
      </w:r>
      <w:proofErr w:type="spellEnd"/>
      <w:r w:rsidRPr="00EA1D9F">
        <w:rPr>
          <w:rFonts w:ascii="Calibri" w:hAnsi="Calibri" w:cs="Calibri"/>
          <w:sz w:val="20"/>
          <w:szCs w:val="20"/>
        </w:rPr>
        <w:t>) que retivessem aquilo que é essencial a uma experiência valorativa</w:t>
      </w:r>
      <w:r w:rsidR="00E92AC3" w:rsidRPr="00EA1D9F">
        <w:rPr>
          <w:rFonts w:ascii="Calibri" w:hAnsi="Calibri" w:cs="Calibri"/>
          <w:sz w:val="20"/>
          <w:szCs w:val="20"/>
        </w:rPr>
        <w:t xml:space="preserve"> ou </w:t>
      </w:r>
      <w:r w:rsidRPr="00EA1D9F">
        <w:rPr>
          <w:rFonts w:ascii="Calibri" w:hAnsi="Calibri" w:cs="Calibri"/>
          <w:sz w:val="20"/>
          <w:szCs w:val="20"/>
        </w:rPr>
        <w:t>fenomenal</w:t>
      </w:r>
      <w:r w:rsidR="00E92AC3" w:rsidRPr="00EA1D9F">
        <w:rPr>
          <w:rFonts w:ascii="Calibri" w:hAnsi="Calibri" w:cs="Calibri"/>
          <w:sz w:val="20"/>
          <w:szCs w:val="20"/>
        </w:rPr>
        <w:t>. O mundo teria que ser de tal forma que c</w:t>
      </w:r>
      <w:r w:rsidR="00E92AC3" w:rsidRPr="00EA1D9F">
        <w:rPr>
          <w:sz w:val="20"/>
          <w:szCs w:val="20"/>
        </w:rPr>
        <w:t>onteria propriedades absolutamente neutras e independentes da nossa experiência de ver vermelho, mas que se assemelhariam às qualidades que nós reconhecemos quando experienciamos o vermelho.</w:t>
      </w:r>
    </w:p>
    <w:p w:rsidR="009355C2" w:rsidRPr="00EA1D9F" w:rsidRDefault="009355C2" w:rsidP="00EA1D9F">
      <w:pPr>
        <w:pStyle w:val="SemEspaamento"/>
        <w:jc w:val="both"/>
        <w:rPr>
          <w:sz w:val="20"/>
          <w:szCs w:val="20"/>
        </w:rPr>
      </w:pPr>
    </w:p>
    <w:p w:rsidR="009355C2" w:rsidRPr="00EA1D9F" w:rsidRDefault="00E92AC3" w:rsidP="00EA1D9F">
      <w:pPr>
        <w:pStyle w:val="SemEspaamento"/>
        <w:jc w:val="both"/>
        <w:rPr>
          <w:sz w:val="20"/>
          <w:szCs w:val="20"/>
        </w:rPr>
      </w:pPr>
      <w:r w:rsidRPr="00EA1D9F">
        <w:rPr>
          <w:sz w:val="20"/>
          <w:szCs w:val="20"/>
        </w:rPr>
        <w:t xml:space="preserve">Mas por que </w:t>
      </w:r>
      <w:proofErr w:type="gramStart"/>
      <w:r w:rsidRPr="00EA1D9F">
        <w:rPr>
          <w:sz w:val="20"/>
          <w:szCs w:val="20"/>
        </w:rPr>
        <w:t>razão devemos</w:t>
      </w:r>
      <w:proofErr w:type="gramEnd"/>
      <w:r w:rsidRPr="00EA1D9F">
        <w:rPr>
          <w:sz w:val="20"/>
          <w:szCs w:val="20"/>
        </w:rPr>
        <w:t xml:space="preserve"> pensar que o modelo a seguir para pensar nas propriedades valorativas é esse, pensando nelas como factos brutos e absolutos (“as </w:t>
      </w:r>
      <w:proofErr w:type="spellStart"/>
      <w:r w:rsidRPr="00EA1D9F">
        <w:rPr>
          <w:sz w:val="20"/>
          <w:szCs w:val="20"/>
        </w:rPr>
        <w:t>brutely</w:t>
      </w:r>
      <w:proofErr w:type="spellEnd"/>
      <w:r w:rsidRPr="00EA1D9F">
        <w:rPr>
          <w:sz w:val="20"/>
          <w:szCs w:val="20"/>
        </w:rPr>
        <w:t xml:space="preserve"> </w:t>
      </w:r>
      <w:proofErr w:type="spellStart"/>
      <w:r w:rsidRPr="00EA1D9F">
        <w:rPr>
          <w:sz w:val="20"/>
          <w:szCs w:val="20"/>
        </w:rPr>
        <w:t>and</w:t>
      </w:r>
      <w:proofErr w:type="spellEnd"/>
      <w:r w:rsidRPr="00EA1D9F">
        <w:rPr>
          <w:sz w:val="20"/>
          <w:szCs w:val="20"/>
        </w:rPr>
        <w:t xml:space="preserve"> </w:t>
      </w:r>
      <w:proofErr w:type="spellStart"/>
      <w:r w:rsidRPr="00EA1D9F">
        <w:rPr>
          <w:sz w:val="20"/>
          <w:szCs w:val="20"/>
        </w:rPr>
        <w:t>absolutely</w:t>
      </w:r>
      <w:proofErr w:type="spellEnd"/>
      <w:r w:rsidRPr="00EA1D9F">
        <w:rPr>
          <w:sz w:val="20"/>
          <w:szCs w:val="20"/>
        </w:rPr>
        <w:t xml:space="preserve"> </w:t>
      </w:r>
      <w:proofErr w:type="spellStart"/>
      <w:r w:rsidRPr="00EA1D9F">
        <w:rPr>
          <w:i/>
          <w:sz w:val="20"/>
          <w:szCs w:val="20"/>
        </w:rPr>
        <w:t>there</w:t>
      </w:r>
      <w:proofErr w:type="spellEnd"/>
      <w:r w:rsidRPr="00EA1D9F">
        <w:rPr>
          <w:sz w:val="20"/>
          <w:szCs w:val="20"/>
        </w:rPr>
        <w:t xml:space="preserve">”, p. 132-3)? A resposta de </w:t>
      </w:r>
      <w:proofErr w:type="spellStart"/>
      <w:r w:rsidRPr="00EA1D9F">
        <w:rPr>
          <w:sz w:val="20"/>
          <w:szCs w:val="20"/>
        </w:rPr>
        <w:t>McD</w:t>
      </w:r>
      <w:proofErr w:type="spellEnd"/>
      <w:r w:rsidRPr="00EA1D9F">
        <w:rPr>
          <w:sz w:val="20"/>
          <w:szCs w:val="20"/>
        </w:rPr>
        <w:t xml:space="preserve"> será a seguinte: </w:t>
      </w:r>
      <w:proofErr w:type="spellStart"/>
      <w:r w:rsidRPr="00EA1D9F">
        <w:rPr>
          <w:sz w:val="20"/>
          <w:szCs w:val="20"/>
        </w:rPr>
        <w:t>Mackie</w:t>
      </w:r>
      <w:proofErr w:type="spellEnd"/>
      <w:r w:rsidRPr="00EA1D9F">
        <w:rPr>
          <w:sz w:val="20"/>
          <w:szCs w:val="20"/>
        </w:rPr>
        <w:t xml:space="preserve"> segue o modelo das propriedades primárias, porque não concebe que as propriedades secundárias sejam </w:t>
      </w:r>
      <w:proofErr w:type="spellStart"/>
      <w:r w:rsidRPr="00EA1D9F">
        <w:rPr>
          <w:sz w:val="20"/>
          <w:szCs w:val="20"/>
        </w:rPr>
        <w:t>efectivamente</w:t>
      </w:r>
      <w:proofErr w:type="spellEnd"/>
      <w:r w:rsidRPr="00EA1D9F">
        <w:rPr>
          <w:sz w:val="20"/>
          <w:szCs w:val="20"/>
        </w:rPr>
        <w:t xml:space="preserve"> propriedades das coisas. Segundo </w:t>
      </w:r>
      <w:proofErr w:type="spellStart"/>
      <w:r w:rsidRPr="00EA1D9F">
        <w:rPr>
          <w:sz w:val="20"/>
          <w:szCs w:val="20"/>
        </w:rPr>
        <w:t>Mackie</w:t>
      </w:r>
      <w:proofErr w:type="spellEnd"/>
      <w:r w:rsidRPr="00EA1D9F">
        <w:rPr>
          <w:sz w:val="20"/>
          <w:szCs w:val="20"/>
        </w:rPr>
        <w:t>, a fenomenologia das qualidades secundárias envolve um erro</w:t>
      </w:r>
      <w:r w:rsidR="009355C2" w:rsidRPr="00EA1D9F">
        <w:rPr>
          <w:sz w:val="20"/>
          <w:szCs w:val="20"/>
        </w:rPr>
        <w:t xml:space="preserve"> de </w:t>
      </w:r>
      <w:proofErr w:type="spellStart"/>
      <w:r w:rsidR="009355C2" w:rsidRPr="00EA1D9F">
        <w:rPr>
          <w:sz w:val="20"/>
          <w:szCs w:val="20"/>
        </w:rPr>
        <w:t>projecção</w:t>
      </w:r>
      <w:proofErr w:type="spellEnd"/>
      <w:r w:rsidRPr="00EA1D9F">
        <w:rPr>
          <w:sz w:val="20"/>
          <w:szCs w:val="20"/>
        </w:rPr>
        <w:t>: à primeira vista, a experiência das propriedades secundárias parece-nos em tudo semelhante à experiência das propriedades primárias, e é por isso que, erroneamente</w:t>
      </w:r>
      <w:proofErr w:type="gramStart"/>
      <w:r w:rsidRPr="00EA1D9F">
        <w:rPr>
          <w:sz w:val="20"/>
          <w:szCs w:val="20"/>
        </w:rPr>
        <w:t>,</w:t>
      </w:r>
      <w:proofErr w:type="gramEnd"/>
      <w:r w:rsidRPr="00EA1D9F">
        <w:rPr>
          <w:sz w:val="20"/>
          <w:szCs w:val="20"/>
        </w:rPr>
        <w:t xml:space="preserve"> consideramos que as cores são propriedades das coisas, tal como o é </w:t>
      </w:r>
      <w:r w:rsidR="0072257D">
        <w:rPr>
          <w:sz w:val="20"/>
          <w:szCs w:val="20"/>
        </w:rPr>
        <w:t>a sua forma</w:t>
      </w:r>
      <w:r w:rsidRPr="00EA1D9F">
        <w:rPr>
          <w:sz w:val="20"/>
          <w:szCs w:val="20"/>
        </w:rPr>
        <w:t xml:space="preserve">. Mas, de facto, enquanto as ideias que formamos das qualidades primárias se assemelham aos seus </w:t>
      </w:r>
      <w:proofErr w:type="spellStart"/>
      <w:r w:rsidRPr="00EA1D9F">
        <w:rPr>
          <w:sz w:val="20"/>
          <w:szCs w:val="20"/>
        </w:rPr>
        <w:t>objectos</w:t>
      </w:r>
      <w:proofErr w:type="spellEnd"/>
      <w:r w:rsidRPr="00EA1D9F">
        <w:rPr>
          <w:sz w:val="20"/>
          <w:szCs w:val="20"/>
        </w:rPr>
        <w:t xml:space="preserve">, as ideias que formamos das qualidades secundárias, não – as cores, ‘tal como nós as vemos’ não pertencem à constituição dos </w:t>
      </w:r>
      <w:proofErr w:type="spellStart"/>
      <w:r w:rsidRPr="00EA1D9F">
        <w:rPr>
          <w:sz w:val="20"/>
          <w:szCs w:val="20"/>
        </w:rPr>
        <w:t>objectos</w:t>
      </w:r>
      <w:proofErr w:type="spellEnd"/>
      <w:r w:rsidRPr="00EA1D9F">
        <w:rPr>
          <w:sz w:val="20"/>
          <w:szCs w:val="20"/>
        </w:rPr>
        <w:t>. (cit. 1)</w:t>
      </w:r>
    </w:p>
    <w:p w:rsidR="009355C2" w:rsidRPr="00EA1D9F" w:rsidRDefault="009355C2" w:rsidP="00EA1D9F">
      <w:pPr>
        <w:pStyle w:val="SemEspaamento"/>
        <w:jc w:val="both"/>
        <w:rPr>
          <w:sz w:val="20"/>
          <w:szCs w:val="20"/>
        </w:rPr>
      </w:pPr>
      <w:r w:rsidRPr="00EA1D9F">
        <w:rPr>
          <w:rFonts w:cstheme="minorHAnsi"/>
          <w:sz w:val="20"/>
          <w:szCs w:val="20"/>
        </w:rPr>
        <w:t>↓</w:t>
      </w:r>
    </w:p>
    <w:p w:rsidR="009355C2" w:rsidRPr="00EA1D9F" w:rsidRDefault="009355C2" w:rsidP="00EA1D9F">
      <w:pPr>
        <w:pStyle w:val="SemEspaamento"/>
        <w:jc w:val="both"/>
        <w:rPr>
          <w:rFonts w:ascii="Calibri" w:hAnsi="Calibri" w:cs="Calibri"/>
          <w:sz w:val="20"/>
          <w:szCs w:val="20"/>
        </w:rPr>
      </w:pPr>
      <w:r w:rsidRPr="00EA1D9F">
        <w:rPr>
          <w:rFonts w:ascii="Calibri" w:hAnsi="Calibri" w:cs="Calibri"/>
          <w:sz w:val="20"/>
          <w:szCs w:val="20"/>
        </w:rPr>
        <w:t xml:space="preserve">O que </w:t>
      </w:r>
      <w:proofErr w:type="spellStart"/>
      <w:r w:rsidRPr="00EA1D9F">
        <w:rPr>
          <w:rFonts w:ascii="Calibri" w:hAnsi="Calibri" w:cs="Calibri"/>
          <w:sz w:val="20"/>
          <w:szCs w:val="20"/>
        </w:rPr>
        <w:t>McD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 vai dizer é que não é essa a forma como devemos pensar na fenomenologia das propriedades secundárias (basicamente, como se elas fossem propriedades primárias). As qualidades secundárias devem ser entendidas em termos de uma disposição do </w:t>
      </w:r>
      <w:proofErr w:type="spellStart"/>
      <w:r w:rsidRPr="00EA1D9F">
        <w:rPr>
          <w:rFonts w:ascii="Calibri" w:hAnsi="Calibri" w:cs="Calibri"/>
          <w:sz w:val="20"/>
          <w:szCs w:val="20"/>
        </w:rPr>
        <w:t>objecto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 para apresentar um certo tipo de aparência </w:t>
      </w:r>
      <w:proofErr w:type="spellStart"/>
      <w:r w:rsidRPr="00EA1D9F">
        <w:rPr>
          <w:rFonts w:ascii="Calibri" w:hAnsi="Calibri" w:cs="Calibri"/>
          <w:sz w:val="20"/>
          <w:szCs w:val="20"/>
        </w:rPr>
        <w:t>perceptiva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. (cit. 2) Por exemplo: </w:t>
      </w:r>
      <w:r w:rsidRPr="00EA1D9F">
        <w:rPr>
          <w:rFonts w:ascii="Calibri" w:hAnsi="Calibri" w:cs="Calibri"/>
          <w:b/>
          <w:sz w:val="20"/>
          <w:szCs w:val="20"/>
        </w:rPr>
        <w:t xml:space="preserve">a propriedade de um </w:t>
      </w:r>
      <w:proofErr w:type="spellStart"/>
      <w:r w:rsidRPr="00EA1D9F">
        <w:rPr>
          <w:rFonts w:ascii="Calibri" w:hAnsi="Calibri" w:cs="Calibri"/>
          <w:b/>
          <w:sz w:val="20"/>
          <w:szCs w:val="20"/>
        </w:rPr>
        <w:t>objecto</w:t>
      </w:r>
      <w:proofErr w:type="spellEnd"/>
      <w:r w:rsidRPr="00EA1D9F">
        <w:rPr>
          <w:rFonts w:ascii="Calibri" w:hAnsi="Calibri" w:cs="Calibri"/>
          <w:b/>
          <w:sz w:val="20"/>
          <w:szCs w:val="20"/>
        </w:rPr>
        <w:t xml:space="preserve"> </w:t>
      </w:r>
      <w:r w:rsidRPr="00EA1D9F">
        <w:rPr>
          <w:rFonts w:ascii="Calibri" w:hAnsi="Calibri" w:cs="Calibri"/>
          <w:b/>
          <w:i/>
          <w:sz w:val="20"/>
          <w:szCs w:val="20"/>
        </w:rPr>
        <w:t>ser vermelho</w:t>
      </w:r>
      <w:r w:rsidRPr="00EA1D9F">
        <w:rPr>
          <w:rFonts w:ascii="Calibri" w:hAnsi="Calibri" w:cs="Calibri"/>
          <w:b/>
          <w:sz w:val="20"/>
          <w:szCs w:val="20"/>
        </w:rPr>
        <w:t xml:space="preserve"> deve ser entendida ‘em virtude de o </w:t>
      </w:r>
      <w:proofErr w:type="spellStart"/>
      <w:r w:rsidRPr="00EA1D9F">
        <w:rPr>
          <w:rFonts w:ascii="Calibri" w:hAnsi="Calibri" w:cs="Calibri"/>
          <w:b/>
          <w:sz w:val="20"/>
          <w:szCs w:val="20"/>
        </w:rPr>
        <w:t>objecto</w:t>
      </w:r>
      <w:proofErr w:type="spellEnd"/>
      <w:r w:rsidRPr="00EA1D9F">
        <w:rPr>
          <w:rFonts w:ascii="Calibri" w:hAnsi="Calibri" w:cs="Calibri"/>
          <w:b/>
          <w:sz w:val="20"/>
          <w:szCs w:val="20"/>
        </w:rPr>
        <w:t xml:space="preserve"> ser de tal forma que, em certas circunstâncias, parece vermelho’.</w:t>
      </w:r>
    </w:p>
    <w:p w:rsidR="009355C2" w:rsidRPr="00EA1D9F" w:rsidRDefault="009355C2" w:rsidP="00EA1D9F">
      <w:pPr>
        <w:pStyle w:val="SemEspaamento"/>
        <w:jc w:val="both"/>
        <w:rPr>
          <w:rFonts w:ascii="Calibri" w:hAnsi="Calibri" w:cs="Calibri"/>
          <w:sz w:val="20"/>
          <w:szCs w:val="20"/>
        </w:rPr>
      </w:pPr>
    </w:p>
    <w:p w:rsidR="009355C2" w:rsidRPr="00EA1D9F" w:rsidRDefault="00EA1D9F" w:rsidP="00EA1D9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A1D9F">
        <w:rPr>
          <w:rFonts w:ascii="Calibri" w:hAnsi="Calibri" w:cs="Calibri"/>
          <w:sz w:val="20"/>
          <w:szCs w:val="20"/>
        </w:rPr>
        <w:t>(</w:t>
      </w:r>
      <w:r w:rsidR="007C5214" w:rsidRPr="00EA1D9F">
        <w:rPr>
          <w:rFonts w:ascii="Calibri" w:hAnsi="Calibri" w:cs="Calibri"/>
          <w:b/>
          <w:sz w:val="20"/>
          <w:szCs w:val="20"/>
        </w:rPr>
        <w:t>Dúvida:</w:t>
      </w:r>
      <w:r w:rsidRPr="00EA1D9F">
        <w:rPr>
          <w:rFonts w:ascii="Calibri" w:hAnsi="Calibri" w:cs="Calibri"/>
          <w:sz w:val="20"/>
          <w:szCs w:val="20"/>
        </w:rPr>
        <w:t xml:space="preserve"> é a explicação</w:t>
      </w:r>
      <w:r w:rsidR="007C5214" w:rsidRPr="00EA1D9F">
        <w:rPr>
          <w:rFonts w:ascii="Calibri" w:hAnsi="Calibri" w:cs="Calibri"/>
          <w:sz w:val="20"/>
          <w:szCs w:val="20"/>
        </w:rPr>
        <w:t xml:space="preserve"> filosófica de </w:t>
      </w:r>
      <w:proofErr w:type="spellStart"/>
      <w:r w:rsidR="007C5214" w:rsidRPr="00EA1D9F">
        <w:rPr>
          <w:rFonts w:ascii="Calibri" w:hAnsi="Calibri" w:cs="Calibri"/>
          <w:sz w:val="20"/>
          <w:szCs w:val="20"/>
        </w:rPr>
        <w:t>Mackie</w:t>
      </w:r>
      <w:proofErr w:type="spellEnd"/>
      <w:r w:rsidR="007C5214" w:rsidRPr="00EA1D9F">
        <w:rPr>
          <w:rFonts w:ascii="Calibri" w:hAnsi="Calibri" w:cs="Calibri"/>
          <w:sz w:val="20"/>
          <w:szCs w:val="20"/>
        </w:rPr>
        <w:t xml:space="preserve"> que está errada ou a própria noção da fenomenologia das propriedades secundárias</w:t>
      </w:r>
      <w:r w:rsidRPr="00EA1D9F">
        <w:rPr>
          <w:rFonts w:ascii="Calibri" w:hAnsi="Calibri" w:cs="Calibri"/>
          <w:sz w:val="20"/>
          <w:szCs w:val="20"/>
        </w:rPr>
        <w:t>?)</w:t>
      </w:r>
    </w:p>
    <w:p w:rsidR="00320781" w:rsidRPr="000D5843" w:rsidRDefault="00320781" w:rsidP="000334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A1D9F">
        <w:rPr>
          <w:rFonts w:ascii="Calibri" w:hAnsi="Calibri" w:cs="Calibri"/>
          <w:sz w:val="20"/>
          <w:szCs w:val="20"/>
        </w:rPr>
        <w:t>Entendidas dessa forma</w:t>
      </w:r>
      <w:r w:rsidR="007C5214" w:rsidRPr="00EA1D9F">
        <w:rPr>
          <w:rFonts w:ascii="Calibri" w:hAnsi="Calibri" w:cs="Calibri"/>
          <w:sz w:val="20"/>
          <w:szCs w:val="20"/>
        </w:rPr>
        <w:t>,</w:t>
      </w:r>
      <w:r w:rsidRPr="00EA1D9F">
        <w:rPr>
          <w:rFonts w:ascii="Calibri" w:hAnsi="Calibri" w:cs="Calibri"/>
          <w:b/>
          <w:sz w:val="20"/>
          <w:szCs w:val="20"/>
        </w:rPr>
        <w:t xml:space="preserve"> as propriedades secundá</w:t>
      </w:r>
      <w:r w:rsidR="007C5214" w:rsidRPr="00EA1D9F">
        <w:rPr>
          <w:rFonts w:ascii="Calibri" w:hAnsi="Calibri" w:cs="Calibri"/>
          <w:b/>
          <w:sz w:val="20"/>
          <w:szCs w:val="20"/>
        </w:rPr>
        <w:t>rias sã</w:t>
      </w:r>
      <w:r w:rsidRPr="00EA1D9F">
        <w:rPr>
          <w:rFonts w:ascii="Calibri" w:hAnsi="Calibri" w:cs="Calibri"/>
          <w:b/>
          <w:sz w:val="20"/>
          <w:szCs w:val="20"/>
        </w:rPr>
        <w:t xml:space="preserve">o </w:t>
      </w:r>
      <w:proofErr w:type="spellStart"/>
      <w:r w:rsidRPr="00EA1D9F">
        <w:rPr>
          <w:rFonts w:ascii="Calibri" w:hAnsi="Calibri" w:cs="Calibri"/>
          <w:b/>
          <w:sz w:val="20"/>
          <w:szCs w:val="20"/>
        </w:rPr>
        <w:t>objectivas</w:t>
      </w:r>
      <w:proofErr w:type="spellEnd"/>
      <w:r w:rsidRPr="00EA1D9F">
        <w:rPr>
          <w:rFonts w:ascii="Calibri" w:hAnsi="Calibri" w:cs="Calibri"/>
          <w:b/>
          <w:sz w:val="20"/>
          <w:szCs w:val="20"/>
        </w:rPr>
        <w:t xml:space="preserve"> ou </w:t>
      </w:r>
      <w:proofErr w:type="spellStart"/>
      <w:r w:rsidRPr="00EA1D9F">
        <w:rPr>
          <w:rFonts w:ascii="Calibri" w:hAnsi="Calibri" w:cs="Calibri"/>
          <w:b/>
          <w:sz w:val="20"/>
          <w:szCs w:val="20"/>
        </w:rPr>
        <w:t>subjectivas</w:t>
      </w:r>
      <w:proofErr w:type="spellEnd"/>
      <w:r w:rsidRPr="00EA1D9F">
        <w:rPr>
          <w:rFonts w:ascii="Calibri" w:hAnsi="Calibri" w:cs="Calibri"/>
          <w:b/>
          <w:sz w:val="20"/>
          <w:szCs w:val="20"/>
        </w:rPr>
        <w:t xml:space="preserve"> </w:t>
      </w:r>
      <w:r w:rsidRPr="00EA1D9F">
        <w:rPr>
          <w:rFonts w:ascii="Calibri" w:hAnsi="Calibri" w:cs="Calibri"/>
          <w:sz w:val="20"/>
          <w:szCs w:val="20"/>
        </w:rPr>
        <w:t>(</w:t>
      </w:r>
      <w:r w:rsidR="007C5214" w:rsidRPr="00EA1D9F">
        <w:rPr>
          <w:rFonts w:ascii="Calibri" w:hAnsi="Calibri" w:cs="Calibri"/>
          <w:sz w:val="20"/>
          <w:szCs w:val="20"/>
        </w:rPr>
        <w:t>fazem ou não parte do tecido do mundo)</w:t>
      </w:r>
      <w:r w:rsidR="007C5214" w:rsidRPr="00EA1D9F">
        <w:rPr>
          <w:rFonts w:ascii="Calibri" w:hAnsi="Calibri" w:cs="Calibri"/>
          <w:b/>
          <w:sz w:val="20"/>
          <w:szCs w:val="20"/>
        </w:rPr>
        <w:t>?</w:t>
      </w:r>
      <w:r w:rsidRPr="00EA1D9F">
        <w:rPr>
          <w:rFonts w:ascii="Calibri" w:hAnsi="Calibri" w:cs="Calibri"/>
          <w:b/>
          <w:sz w:val="20"/>
          <w:szCs w:val="20"/>
        </w:rPr>
        <w:t xml:space="preserve"> </w:t>
      </w:r>
      <w:r w:rsidRPr="00EA1D9F">
        <w:rPr>
          <w:rFonts w:ascii="Calibri" w:hAnsi="Calibri" w:cs="Calibri"/>
          <w:sz w:val="20"/>
          <w:szCs w:val="20"/>
        </w:rPr>
        <w:t xml:space="preserve">As propriedades secundárias pertencem genuinamente ao </w:t>
      </w:r>
      <w:proofErr w:type="spellStart"/>
      <w:r w:rsidRPr="00EA1D9F">
        <w:rPr>
          <w:rFonts w:ascii="Calibri" w:hAnsi="Calibri" w:cs="Calibri"/>
          <w:sz w:val="20"/>
          <w:szCs w:val="20"/>
        </w:rPr>
        <w:t>objecto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, no sentido em que ‘um </w:t>
      </w:r>
      <w:proofErr w:type="spellStart"/>
      <w:r w:rsidRPr="00EA1D9F">
        <w:rPr>
          <w:rFonts w:ascii="Calibri" w:hAnsi="Calibri" w:cs="Calibri"/>
          <w:sz w:val="20"/>
          <w:szCs w:val="20"/>
        </w:rPr>
        <w:t>objecto</w:t>
      </w:r>
      <w:proofErr w:type="spellEnd"/>
      <w:r w:rsidRPr="00EA1D9F">
        <w:rPr>
          <w:rFonts w:ascii="Calibri" w:hAnsi="Calibri" w:cs="Calibri"/>
          <w:sz w:val="20"/>
          <w:szCs w:val="20"/>
        </w:rPr>
        <w:t xml:space="preserve"> ser de tal forma que parece </w:t>
      </w:r>
      <w:r w:rsidRPr="000D5843">
        <w:rPr>
          <w:rFonts w:ascii="Calibri" w:hAnsi="Calibri" w:cs="Calibri"/>
          <w:sz w:val="20"/>
          <w:szCs w:val="20"/>
        </w:rPr>
        <w:t>vermelho é independente da particular experiência de ele parecer vermelho a alguém numa particular ocasião’.</w:t>
      </w:r>
      <w:r w:rsidRPr="000D5843">
        <w:rPr>
          <w:rFonts w:ascii="Calibri" w:hAnsi="Calibri" w:cs="Calibri"/>
          <w:b/>
          <w:sz w:val="20"/>
          <w:szCs w:val="20"/>
        </w:rPr>
        <w:t xml:space="preserve"> </w:t>
      </w:r>
      <w:r w:rsidRPr="000D5843">
        <w:rPr>
          <w:rFonts w:ascii="Calibri" w:hAnsi="Calibri" w:cs="Calibri"/>
          <w:sz w:val="20"/>
          <w:szCs w:val="20"/>
        </w:rPr>
        <w:t>(cit.3)</w:t>
      </w:r>
      <w:r w:rsidR="00EA1D9F" w:rsidRPr="000D5843">
        <w:rPr>
          <w:rFonts w:ascii="Calibri" w:hAnsi="Calibri" w:cs="Calibri"/>
          <w:sz w:val="20"/>
          <w:szCs w:val="20"/>
        </w:rPr>
        <w:t xml:space="preserve"> </w:t>
      </w:r>
      <w:r w:rsidRPr="000D5843">
        <w:rPr>
          <w:rFonts w:ascii="Calibri" w:hAnsi="Calibri" w:cs="Calibri"/>
          <w:sz w:val="20"/>
          <w:szCs w:val="20"/>
        </w:rPr>
        <w:t>Po</w:t>
      </w:r>
      <w:r w:rsidR="00EA1D9F" w:rsidRPr="000D5843">
        <w:rPr>
          <w:rFonts w:ascii="Calibri" w:hAnsi="Calibri" w:cs="Calibri"/>
          <w:sz w:val="20"/>
          <w:szCs w:val="20"/>
        </w:rPr>
        <w:t xml:space="preserve">rtanto, </w:t>
      </w:r>
      <w:r w:rsidRPr="000D5843">
        <w:rPr>
          <w:rFonts w:ascii="Calibri" w:hAnsi="Calibri" w:cs="Calibri"/>
          <w:sz w:val="20"/>
          <w:szCs w:val="20"/>
        </w:rPr>
        <w:t xml:space="preserve">não há </w:t>
      </w:r>
      <w:proofErr w:type="gramStart"/>
      <w:r w:rsidRPr="000D5843">
        <w:rPr>
          <w:rFonts w:ascii="Calibri" w:hAnsi="Calibri" w:cs="Calibri"/>
          <w:sz w:val="20"/>
          <w:szCs w:val="20"/>
        </w:rPr>
        <w:t>o</w:t>
      </w:r>
      <w:proofErr w:type="gramEnd"/>
      <w:r w:rsidRPr="000D584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0D5843">
        <w:rPr>
          <w:rFonts w:ascii="Calibri" w:hAnsi="Calibri" w:cs="Calibri"/>
          <w:sz w:val="20"/>
          <w:szCs w:val="20"/>
        </w:rPr>
        <w:t>algo</w:t>
      </w:r>
      <w:proofErr w:type="gramEnd"/>
      <w:r w:rsidRPr="000D5843">
        <w:rPr>
          <w:rFonts w:ascii="Calibri" w:hAnsi="Calibri" w:cs="Calibri"/>
          <w:sz w:val="20"/>
          <w:szCs w:val="20"/>
        </w:rPr>
        <w:t xml:space="preserve"> ‘ser vermelho’ que não seja ‘parecer vermelho’ (a alguém). No entanto, podemos dizer que a propriedade de algo parecer vermelho existe independentemente de alguém estar, em dado momento, a ver vermel</w:t>
      </w:r>
      <w:r w:rsidR="00EA1D9F" w:rsidRPr="000D5843">
        <w:rPr>
          <w:rFonts w:ascii="Calibri" w:hAnsi="Calibri" w:cs="Calibri"/>
          <w:sz w:val="20"/>
          <w:szCs w:val="20"/>
        </w:rPr>
        <w:t>ho.</w:t>
      </w:r>
    </w:p>
    <w:p w:rsidR="000D5843" w:rsidRDefault="00EA1D9F" w:rsidP="000334D7">
      <w:pPr>
        <w:pStyle w:val="SemEspaamento"/>
        <w:jc w:val="both"/>
        <w:rPr>
          <w:sz w:val="20"/>
          <w:szCs w:val="20"/>
        </w:rPr>
      </w:pPr>
      <w:r w:rsidRPr="000D5843">
        <w:rPr>
          <w:b/>
          <w:sz w:val="20"/>
          <w:szCs w:val="20"/>
        </w:rPr>
        <w:t xml:space="preserve">De que forma se distinguem, então, propriedades primárias de propriedades secundárias? </w:t>
      </w:r>
      <w:r w:rsidR="000D5843">
        <w:rPr>
          <w:sz w:val="20"/>
          <w:szCs w:val="20"/>
        </w:rPr>
        <w:t xml:space="preserve">A </w:t>
      </w:r>
      <w:r w:rsidRPr="000D5843">
        <w:rPr>
          <w:sz w:val="20"/>
          <w:szCs w:val="20"/>
        </w:rPr>
        <w:t xml:space="preserve">qualidade de ser vermelho de um </w:t>
      </w:r>
      <w:proofErr w:type="spellStart"/>
      <w:r w:rsidRPr="000D5843">
        <w:rPr>
          <w:sz w:val="20"/>
          <w:szCs w:val="20"/>
        </w:rPr>
        <w:t>objecto</w:t>
      </w:r>
      <w:proofErr w:type="spellEnd"/>
      <w:r w:rsidRPr="000D5843">
        <w:rPr>
          <w:sz w:val="20"/>
          <w:szCs w:val="20"/>
        </w:rPr>
        <w:t xml:space="preserve"> depende de como os seres humanos com boa acuidade visual e nas condições de iluminação adequadas </w:t>
      </w:r>
      <w:proofErr w:type="spellStart"/>
      <w:r w:rsidRPr="000D5843">
        <w:rPr>
          <w:sz w:val="20"/>
          <w:szCs w:val="20"/>
        </w:rPr>
        <w:t>vêem</w:t>
      </w:r>
      <w:proofErr w:type="spellEnd"/>
      <w:r w:rsidRPr="000D5843">
        <w:rPr>
          <w:sz w:val="20"/>
          <w:szCs w:val="20"/>
        </w:rPr>
        <w:t xml:space="preserve"> o </w:t>
      </w:r>
      <w:proofErr w:type="spellStart"/>
      <w:r w:rsidRPr="000D5843">
        <w:rPr>
          <w:sz w:val="20"/>
          <w:szCs w:val="20"/>
        </w:rPr>
        <w:t>objecto</w:t>
      </w:r>
      <w:proofErr w:type="spellEnd"/>
      <w:r w:rsidRPr="000D5843">
        <w:rPr>
          <w:sz w:val="20"/>
          <w:szCs w:val="20"/>
        </w:rPr>
        <w:t>.</w:t>
      </w:r>
      <w:r w:rsidRPr="000D5843">
        <w:rPr>
          <w:b/>
          <w:sz w:val="20"/>
          <w:szCs w:val="20"/>
        </w:rPr>
        <w:t xml:space="preserve"> </w:t>
      </w:r>
      <w:r w:rsidRPr="000D5843">
        <w:rPr>
          <w:sz w:val="20"/>
          <w:szCs w:val="20"/>
        </w:rPr>
        <w:t xml:space="preserve">Podemos legitimamente supor que um marciano, por hipótese, ou qualquer outro ser com um aparelho </w:t>
      </w:r>
      <w:proofErr w:type="spellStart"/>
      <w:r w:rsidRPr="000D5843">
        <w:rPr>
          <w:sz w:val="20"/>
          <w:szCs w:val="20"/>
        </w:rPr>
        <w:t>perceptivo</w:t>
      </w:r>
      <w:proofErr w:type="spellEnd"/>
      <w:r w:rsidRPr="000D5843">
        <w:rPr>
          <w:sz w:val="20"/>
          <w:szCs w:val="20"/>
        </w:rPr>
        <w:t xml:space="preserve"> diferente, veria cor de modo distinto. Já no caso das propriedades primárias, esses qualificativos não fazem sentido. Um exemplo clássico pode ser a forma – independentemente do modo como qualquer pessoa experiencia uma bola, ela é redonda, ou tem um certo tamanho.</w:t>
      </w:r>
    </w:p>
    <w:p w:rsidR="00EA1D9F" w:rsidRPr="000D5843" w:rsidRDefault="000D5843" w:rsidP="000334D7">
      <w:pPr>
        <w:pStyle w:val="SemEspaamen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↓</w:t>
      </w:r>
      <w:r w:rsidR="00EA1D9F" w:rsidRPr="000D5843">
        <w:rPr>
          <w:sz w:val="20"/>
          <w:szCs w:val="20"/>
        </w:rPr>
        <w:t xml:space="preserve"> </w:t>
      </w:r>
    </w:p>
    <w:p w:rsidR="000D5843" w:rsidRDefault="000D5843" w:rsidP="000334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D5843">
        <w:rPr>
          <w:rFonts w:ascii="Calibri" w:hAnsi="Calibri" w:cs="Calibri"/>
          <w:b/>
          <w:sz w:val="20"/>
          <w:szCs w:val="20"/>
        </w:rPr>
        <w:t>Dúvida:</w:t>
      </w:r>
      <w:r w:rsidRPr="000D5843">
        <w:rPr>
          <w:rFonts w:ascii="Calibri" w:hAnsi="Calibri" w:cs="Calibri"/>
          <w:sz w:val="20"/>
          <w:szCs w:val="20"/>
        </w:rPr>
        <w:t xml:space="preserve"> em última análise, tendo em conta a obra</w:t>
      </w:r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McDowell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0D5843">
        <w:rPr>
          <w:rFonts w:ascii="Calibri" w:hAnsi="Calibri" w:cs="Calibri"/>
          <w:sz w:val="20"/>
          <w:szCs w:val="20"/>
        </w:rPr>
        <w:t xml:space="preserve">no seu todo, faz sequer algum sentido falar de propriedades “as </w:t>
      </w:r>
      <w:proofErr w:type="spellStart"/>
      <w:r w:rsidRPr="000D5843">
        <w:rPr>
          <w:rFonts w:ascii="Calibri" w:hAnsi="Calibri" w:cs="Calibri"/>
          <w:sz w:val="20"/>
          <w:szCs w:val="20"/>
        </w:rPr>
        <w:t>brutely</w:t>
      </w:r>
      <w:proofErr w:type="spellEnd"/>
      <w:r w:rsidRPr="000D58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D5843">
        <w:rPr>
          <w:rFonts w:ascii="Calibri" w:hAnsi="Calibri" w:cs="Calibri"/>
          <w:sz w:val="20"/>
          <w:szCs w:val="20"/>
        </w:rPr>
        <w:t>and</w:t>
      </w:r>
      <w:proofErr w:type="spellEnd"/>
      <w:r w:rsidRPr="000D58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D5843">
        <w:rPr>
          <w:rFonts w:ascii="Calibri" w:hAnsi="Calibri" w:cs="Calibri"/>
          <w:sz w:val="20"/>
          <w:szCs w:val="20"/>
        </w:rPr>
        <w:t>absolutely</w:t>
      </w:r>
      <w:proofErr w:type="spellEnd"/>
      <w:r w:rsidRPr="000D58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D5843">
        <w:rPr>
          <w:rFonts w:ascii="Calibri" w:hAnsi="Calibri" w:cs="Calibri"/>
          <w:i/>
          <w:sz w:val="20"/>
          <w:szCs w:val="20"/>
        </w:rPr>
        <w:t>there</w:t>
      </w:r>
      <w:proofErr w:type="spellEnd"/>
      <w:r w:rsidRPr="000D5843">
        <w:rPr>
          <w:rFonts w:ascii="Calibri" w:hAnsi="Calibri" w:cs="Calibri"/>
          <w:sz w:val="20"/>
          <w:szCs w:val="20"/>
        </w:rPr>
        <w:t xml:space="preserve">”? A propriedade de algo ser redondo também não se entende em virtude de o </w:t>
      </w:r>
      <w:proofErr w:type="spellStart"/>
      <w:r w:rsidRPr="000D5843">
        <w:rPr>
          <w:rFonts w:ascii="Calibri" w:hAnsi="Calibri" w:cs="Calibri"/>
          <w:sz w:val="20"/>
          <w:szCs w:val="20"/>
        </w:rPr>
        <w:t>objecto</w:t>
      </w:r>
      <w:proofErr w:type="spellEnd"/>
      <w:r w:rsidRPr="000D5843">
        <w:rPr>
          <w:rFonts w:ascii="Calibri" w:hAnsi="Calibri" w:cs="Calibri"/>
          <w:sz w:val="20"/>
          <w:szCs w:val="20"/>
        </w:rPr>
        <w:t xml:space="preserve"> ser de tal forma que parece redondo a seres com a nossa </w:t>
      </w:r>
      <w:proofErr w:type="spellStart"/>
      <w:r w:rsidRPr="000D5843">
        <w:rPr>
          <w:rFonts w:ascii="Calibri" w:hAnsi="Calibri" w:cs="Calibri"/>
          <w:sz w:val="20"/>
          <w:szCs w:val="20"/>
        </w:rPr>
        <w:t>arquitectura</w:t>
      </w:r>
      <w:proofErr w:type="spellEnd"/>
      <w:r w:rsidRPr="000D5843">
        <w:rPr>
          <w:rFonts w:ascii="Calibri" w:hAnsi="Calibri" w:cs="Calibri"/>
          <w:sz w:val="20"/>
          <w:szCs w:val="20"/>
        </w:rPr>
        <w:t xml:space="preserve"> cognitiva? Não estamos sempre encerrados num</w:t>
      </w:r>
      <w:r>
        <w:rPr>
          <w:rFonts w:ascii="Calibri" w:hAnsi="Calibri" w:cs="Calibri"/>
          <w:sz w:val="20"/>
          <w:szCs w:val="20"/>
        </w:rPr>
        <w:t xml:space="preserve"> determinado ponto de vista </w:t>
      </w:r>
      <w:r w:rsidRPr="000D5843">
        <w:rPr>
          <w:rFonts w:ascii="Calibri" w:hAnsi="Calibri" w:cs="Calibri"/>
          <w:sz w:val="20"/>
          <w:szCs w:val="20"/>
        </w:rPr>
        <w:t>– não foi isso que ele quis dizer em “</w:t>
      </w:r>
      <w:proofErr w:type="spellStart"/>
      <w:r w:rsidRPr="000D5843">
        <w:rPr>
          <w:rFonts w:ascii="Calibri" w:hAnsi="Calibri" w:cs="Calibri"/>
          <w:sz w:val="20"/>
          <w:szCs w:val="20"/>
        </w:rPr>
        <w:t>Aesthetic</w:t>
      </w:r>
      <w:proofErr w:type="spellEnd"/>
      <w:r w:rsidRPr="000D58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D5843">
        <w:rPr>
          <w:rFonts w:ascii="Calibri" w:hAnsi="Calibri" w:cs="Calibri"/>
          <w:sz w:val="20"/>
          <w:szCs w:val="20"/>
        </w:rPr>
        <w:t>Value</w:t>
      </w:r>
      <w:proofErr w:type="spellEnd"/>
      <w:r>
        <w:rPr>
          <w:rFonts w:ascii="Calibri" w:hAnsi="Calibri" w:cs="Calibri"/>
          <w:sz w:val="20"/>
          <w:szCs w:val="20"/>
        </w:rPr>
        <w:t>…</w:t>
      </w:r>
      <w:r w:rsidRPr="000D5843">
        <w:rPr>
          <w:rFonts w:ascii="Calibri" w:hAnsi="Calibri" w:cs="Calibri"/>
          <w:sz w:val="20"/>
          <w:szCs w:val="20"/>
        </w:rPr>
        <w:t xml:space="preserve">”? </w:t>
      </w:r>
    </w:p>
    <w:p w:rsidR="0072257D" w:rsidRPr="0072257D" w:rsidRDefault="000D5843" w:rsidP="000334D7">
      <w:pPr>
        <w:pStyle w:val="SemEspaamento"/>
        <w:jc w:val="both"/>
        <w:rPr>
          <w:sz w:val="20"/>
          <w:szCs w:val="20"/>
        </w:rPr>
      </w:pPr>
      <w:r w:rsidRPr="0072257D">
        <w:rPr>
          <w:sz w:val="20"/>
          <w:szCs w:val="20"/>
        </w:rPr>
        <w:t xml:space="preserve">A solução de </w:t>
      </w:r>
      <w:proofErr w:type="spellStart"/>
      <w:r w:rsidRPr="0072257D">
        <w:rPr>
          <w:sz w:val="20"/>
          <w:szCs w:val="20"/>
        </w:rPr>
        <w:t>McD</w:t>
      </w:r>
      <w:proofErr w:type="spellEnd"/>
      <w:r w:rsidRPr="0072257D">
        <w:rPr>
          <w:sz w:val="20"/>
          <w:szCs w:val="20"/>
        </w:rPr>
        <w:t xml:space="preserve"> para explicar por que razão </w:t>
      </w:r>
      <w:proofErr w:type="spellStart"/>
      <w:r w:rsidRPr="0072257D">
        <w:rPr>
          <w:sz w:val="20"/>
          <w:szCs w:val="20"/>
        </w:rPr>
        <w:t>Mackie</w:t>
      </w:r>
      <w:proofErr w:type="spellEnd"/>
      <w:r w:rsidRPr="0072257D">
        <w:rPr>
          <w:sz w:val="20"/>
          <w:szCs w:val="20"/>
        </w:rPr>
        <w:t xml:space="preserve"> não consegue conceber a realidade das propriedades secundár</w:t>
      </w:r>
      <w:r w:rsidR="0072257D" w:rsidRPr="0072257D">
        <w:rPr>
          <w:sz w:val="20"/>
          <w:szCs w:val="20"/>
        </w:rPr>
        <w:t>ias</w:t>
      </w:r>
      <w:r w:rsidRPr="0072257D">
        <w:rPr>
          <w:sz w:val="20"/>
          <w:szCs w:val="20"/>
        </w:rPr>
        <w:t xml:space="preserve">, </w:t>
      </w:r>
      <w:r w:rsidR="0072257D" w:rsidRPr="0072257D">
        <w:rPr>
          <w:sz w:val="20"/>
          <w:szCs w:val="20"/>
        </w:rPr>
        <w:t xml:space="preserve">e portanto </w:t>
      </w:r>
      <w:r w:rsidRPr="0072257D">
        <w:rPr>
          <w:sz w:val="20"/>
          <w:szCs w:val="20"/>
        </w:rPr>
        <w:t xml:space="preserve">das propriedades morais, será apontar para a </w:t>
      </w:r>
      <w:r w:rsidRPr="0072257D">
        <w:rPr>
          <w:b/>
          <w:sz w:val="20"/>
          <w:szCs w:val="20"/>
        </w:rPr>
        <w:t>distinção entre</w:t>
      </w:r>
      <w:r w:rsidRPr="0072257D">
        <w:rPr>
          <w:sz w:val="20"/>
          <w:szCs w:val="20"/>
        </w:rPr>
        <w:t xml:space="preserve"> </w:t>
      </w:r>
      <w:r w:rsidRPr="0072257D">
        <w:rPr>
          <w:b/>
          <w:sz w:val="20"/>
          <w:szCs w:val="20"/>
        </w:rPr>
        <w:t xml:space="preserve">dois sentidos de </w:t>
      </w:r>
      <w:proofErr w:type="spellStart"/>
      <w:r w:rsidRPr="0072257D">
        <w:rPr>
          <w:b/>
          <w:sz w:val="20"/>
          <w:szCs w:val="20"/>
        </w:rPr>
        <w:t>subjectividade</w:t>
      </w:r>
      <w:proofErr w:type="spellEnd"/>
      <w:r w:rsidRPr="0072257D">
        <w:rPr>
          <w:b/>
          <w:sz w:val="20"/>
          <w:szCs w:val="20"/>
        </w:rPr>
        <w:t>/</w:t>
      </w:r>
      <w:proofErr w:type="spellStart"/>
      <w:r w:rsidRPr="0072257D">
        <w:rPr>
          <w:b/>
          <w:sz w:val="20"/>
          <w:szCs w:val="20"/>
        </w:rPr>
        <w:t>objectividade</w:t>
      </w:r>
      <w:proofErr w:type="spellEnd"/>
      <w:r w:rsidRPr="0072257D">
        <w:rPr>
          <w:sz w:val="20"/>
          <w:szCs w:val="20"/>
        </w:rPr>
        <w:t xml:space="preserve">: </w:t>
      </w:r>
    </w:p>
    <w:p w:rsidR="000D5843" w:rsidRPr="0072257D" w:rsidRDefault="000D5843" w:rsidP="000334D7">
      <w:pPr>
        <w:pStyle w:val="SemEspaamento"/>
        <w:jc w:val="both"/>
        <w:rPr>
          <w:sz w:val="20"/>
          <w:szCs w:val="20"/>
        </w:rPr>
      </w:pPr>
      <w:r w:rsidRPr="0072257D">
        <w:rPr>
          <w:sz w:val="20"/>
          <w:szCs w:val="20"/>
        </w:rPr>
        <w:t xml:space="preserve">- </w:t>
      </w:r>
      <w:proofErr w:type="gramStart"/>
      <w:r w:rsidRPr="0072257D">
        <w:rPr>
          <w:sz w:val="20"/>
          <w:szCs w:val="20"/>
        </w:rPr>
        <w:t>as</w:t>
      </w:r>
      <w:proofErr w:type="gramEnd"/>
      <w:r w:rsidRPr="0072257D">
        <w:rPr>
          <w:sz w:val="20"/>
          <w:szCs w:val="20"/>
        </w:rPr>
        <w:t xml:space="preserve"> qualidades secundárias serão </w:t>
      </w:r>
      <w:proofErr w:type="spellStart"/>
      <w:r w:rsidRPr="0072257D">
        <w:rPr>
          <w:sz w:val="20"/>
          <w:szCs w:val="20"/>
        </w:rPr>
        <w:t>subjectivas</w:t>
      </w:r>
      <w:proofErr w:type="spellEnd"/>
      <w:r w:rsidRPr="0072257D">
        <w:rPr>
          <w:sz w:val="20"/>
          <w:szCs w:val="20"/>
        </w:rPr>
        <w:t xml:space="preserve"> no sentido em que só são concebíveis em termos de certos estados </w:t>
      </w:r>
      <w:proofErr w:type="spellStart"/>
      <w:r w:rsidRPr="0072257D">
        <w:rPr>
          <w:sz w:val="20"/>
          <w:szCs w:val="20"/>
        </w:rPr>
        <w:t>subjectivos</w:t>
      </w:r>
      <w:proofErr w:type="spellEnd"/>
      <w:r w:rsidRPr="0072257D">
        <w:rPr>
          <w:sz w:val="20"/>
          <w:szCs w:val="20"/>
        </w:rPr>
        <w:t xml:space="preserve"> a que dão origem; as qualidades primárias serão </w:t>
      </w:r>
      <w:proofErr w:type="spellStart"/>
      <w:r w:rsidRPr="0072257D">
        <w:rPr>
          <w:sz w:val="20"/>
          <w:szCs w:val="20"/>
        </w:rPr>
        <w:t>objectivas</w:t>
      </w:r>
      <w:proofErr w:type="spellEnd"/>
      <w:r w:rsidRPr="0072257D">
        <w:rPr>
          <w:sz w:val="20"/>
          <w:szCs w:val="20"/>
        </w:rPr>
        <w:t xml:space="preserve"> porque são concebíveis sem fazer referência a estados </w:t>
      </w:r>
      <w:proofErr w:type="spellStart"/>
      <w:r w:rsidRPr="0072257D">
        <w:rPr>
          <w:sz w:val="20"/>
          <w:szCs w:val="20"/>
        </w:rPr>
        <w:t>subjectivos</w:t>
      </w:r>
      <w:proofErr w:type="spellEnd"/>
      <w:r w:rsidRPr="0072257D">
        <w:rPr>
          <w:sz w:val="20"/>
          <w:szCs w:val="20"/>
        </w:rPr>
        <w:t>;</w:t>
      </w:r>
    </w:p>
    <w:p w:rsidR="000D5843" w:rsidRPr="00BD12D1" w:rsidRDefault="000D5843" w:rsidP="000334D7">
      <w:pPr>
        <w:pStyle w:val="SemEspaamento"/>
        <w:jc w:val="both"/>
        <w:rPr>
          <w:rFonts w:ascii="Calibri" w:hAnsi="Calibri" w:cs="Calibri"/>
          <w:sz w:val="20"/>
          <w:szCs w:val="20"/>
        </w:rPr>
      </w:pPr>
      <w:r w:rsidRPr="00BD12D1">
        <w:rPr>
          <w:sz w:val="20"/>
          <w:szCs w:val="20"/>
        </w:rPr>
        <w:lastRenderedPageBreak/>
        <w:t xml:space="preserve">- </w:t>
      </w:r>
      <w:proofErr w:type="gramStart"/>
      <w:r w:rsidRPr="00BD12D1">
        <w:rPr>
          <w:rFonts w:ascii="Calibri" w:hAnsi="Calibri" w:cs="Calibri"/>
          <w:sz w:val="20"/>
          <w:szCs w:val="20"/>
        </w:rPr>
        <w:t>mas</w:t>
      </w:r>
      <w:proofErr w:type="gramEnd"/>
      <w:r w:rsidRPr="00BD12D1">
        <w:rPr>
          <w:rFonts w:ascii="Calibri" w:hAnsi="Calibri" w:cs="Calibri"/>
          <w:sz w:val="20"/>
          <w:szCs w:val="20"/>
        </w:rPr>
        <w:t xml:space="preserve"> isto não é o mesmo que dizer que num caso temos uma experiência ilusória e no outro uma experiência verídica, como </w:t>
      </w:r>
      <w:proofErr w:type="gramStart"/>
      <w:r w:rsidRPr="00BD12D1">
        <w:rPr>
          <w:rFonts w:ascii="Calibri" w:hAnsi="Calibri" w:cs="Calibri"/>
          <w:sz w:val="20"/>
          <w:szCs w:val="20"/>
        </w:rPr>
        <w:t>quando</w:t>
      </w:r>
      <w:proofErr w:type="gramEnd"/>
      <w:r w:rsidRPr="00BD12D1">
        <w:rPr>
          <w:rFonts w:ascii="Calibri" w:hAnsi="Calibri" w:cs="Calibri"/>
          <w:sz w:val="20"/>
          <w:szCs w:val="20"/>
        </w:rPr>
        <w:t xml:space="preserve"> dizemos que algo é </w:t>
      </w:r>
      <w:proofErr w:type="spellStart"/>
      <w:r w:rsidRPr="00BD12D1">
        <w:rPr>
          <w:rFonts w:ascii="Calibri" w:hAnsi="Calibri" w:cs="Calibri"/>
          <w:sz w:val="20"/>
          <w:szCs w:val="20"/>
        </w:rPr>
        <w:t>objectivo</w:t>
      </w:r>
      <w:proofErr w:type="spellEnd"/>
      <w:r w:rsidRPr="00BD12D1">
        <w:rPr>
          <w:rFonts w:ascii="Calibri" w:hAnsi="Calibri" w:cs="Calibri"/>
          <w:sz w:val="20"/>
          <w:szCs w:val="20"/>
        </w:rPr>
        <w:t xml:space="preserve"> porque está aí para ser experienciado - porque pertence ao </w:t>
      </w:r>
      <w:proofErr w:type="spellStart"/>
      <w:r w:rsidRPr="00BD12D1">
        <w:rPr>
          <w:rFonts w:ascii="Calibri" w:hAnsi="Calibri" w:cs="Calibri"/>
          <w:sz w:val="20"/>
          <w:szCs w:val="20"/>
        </w:rPr>
        <w:t>objecto</w:t>
      </w:r>
      <w:proofErr w:type="spellEnd"/>
      <w:r w:rsidRPr="00BD12D1">
        <w:rPr>
          <w:rFonts w:ascii="Calibri" w:hAnsi="Calibri" w:cs="Calibri"/>
          <w:sz w:val="20"/>
          <w:szCs w:val="20"/>
        </w:rPr>
        <w:t xml:space="preserve"> - enquanto o que é </w:t>
      </w:r>
      <w:proofErr w:type="spellStart"/>
      <w:r w:rsidRPr="00BD12D1">
        <w:rPr>
          <w:rFonts w:ascii="Calibri" w:hAnsi="Calibri" w:cs="Calibri"/>
          <w:sz w:val="20"/>
          <w:szCs w:val="20"/>
        </w:rPr>
        <w:t>subjectivo</w:t>
      </w:r>
      <w:proofErr w:type="spellEnd"/>
      <w:r w:rsidRPr="00BD12D1">
        <w:rPr>
          <w:rFonts w:ascii="Calibri" w:hAnsi="Calibri" w:cs="Calibri"/>
          <w:sz w:val="20"/>
          <w:szCs w:val="20"/>
        </w:rPr>
        <w:t xml:space="preserve"> é meramente ficcionado.</w:t>
      </w:r>
    </w:p>
    <w:p w:rsidR="000D5843" w:rsidRPr="00C27CE1" w:rsidRDefault="000D5843" w:rsidP="000334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BD12D1">
        <w:rPr>
          <w:rFonts w:ascii="Calibri" w:hAnsi="Calibri" w:cs="Calibri"/>
          <w:b/>
          <w:sz w:val="20"/>
          <w:szCs w:val="20"/>
        </w:rPr>
        <w:t xml:space="preserve">Portanto, as propriedades secundárias serão </w:t>
      </w:r>
      <w:proofErr w:type="spellStart"/>
      <w:r w:rsidRPr="00BD12D1">
        <w:rPr>
          <w:rFonts w:ascii="Calibri" w:hAnsi="Calibri" w:cs="Calibri"/>
          <w:b/>
          <w:sz w:val="20"/>
          <w:szCs w:val="20"/>
        </w:rPr>
        <w:t>subjectivas</w:t>
      </w:r>
      <w:proofErr w:type="spellEnd"/>
      <w:r w:rsidRPr="00BD12D1">
        <w:rPr>
          <w:rFonts w:ascii="Calibri" w:hAnsi="Calibri" w:cs="Calibri"/>
          <w:b/>
          <w:sz w:val="20"/>
          <w:szCs w:val="20"/>
        </w:rPr>
        <w:t xml:space="preserve"> no 1º sentido, mas isso não significa que elas não sejam </w:t>
      </w:r>
      <w:proofErr w:type="gramStart"/>
      <w:r w:rsidRPr="00BD12D1">
        <w:rPr>
          <w:rFonts w:ascii="Calibri" w:hAnsi="Calibri" w:cs="Calibri"/>
          <w:b/>
          <w:sz w:val="20"/>
          <w:szCs w:val="20"/>
        </w:rPr>
        <w:t>propriedades  que</w:t>
      </w:r>
      <w:proofErr w:type="gramEnd"/>
      <w:r w:rsidRPr="00BD12D1">
        <w:rPr>
          <w:rFonts w:ascii="Calibri" w:hAnsi="Calibri" w:cs="Calibri"/>
          <w:b/>
          <w:sz w:val="20"/>
          <w:szCs w:val="20"/>
        </w:rPr>
        <w:t xml:space="preserve"> caracterizam genuinamente o </w:t>
      </w:r>
      <w:proofErr w:type="spellStart"/>
      <w:r w:rsidRPr="00BD12D1">
        <w:rPr>
          <w:rFonts w:ascii="Calibri" w:hAnsi="Calibri" w:cs="Calibri"/>
          <w:b/>
          <w:sz w:val="20"/>
          <w:szCs w:val="20"/>
        </w:rPr>
        <w:t>objecto</w:t>
      </w:r>
      <w:proofErr w:type="spellEnd"/>
      <w:r w:rsidRPr="00BD12D1">
        <w:rPr>
          <w:rFonts w:ascii="Calibri" w:hAnsi="Calibri" w:cs="Calibri"/>
          <w:b/>
          <w:sz w:val="20"/>
          <w:szCs w:val="20"/>
        </w:rPr>
        <w:t xml:space="preserve"> (que não sejam </w:t>
      </w:r>
      <w:proofErr w:type="spellStart"/>
      <w:r w:rsidRPr="00BD12D1">
        <w:rPr>
          <w:rFonts w:ascii="Calibri" w:hAnsi="Calibri" w:cs="Calibri"/>
          <w:b/>
          <w:sz w:val="20"/>
          <w:szCs w:val="20"/>
        </w:rPr>
        <w:t>objectivas</w:t>
      </w:r>
      <w:proofErr w:type="spellEnd"/>
      <w:r w:rsidRPr="00BD12D1">
        <w:rPr>
          <w:rFonts w:ascii="Calibri" w:hAnsi="Calibri" w:cs="Calibri"/>
          <w:b/>
          <w:sz w:val="20"/>
          <w:szCs w:val="20"/>
        </w:rPr>
        <w:t xml:space="preserve"> no 2º sentido)</w:t>
      </w:r>
      <w:r w:rsidRPr="00BD12D1">
        <w:rPr>
          <w:rFonts w:ascii="Calibri" w:hAnsi="Calibri" w:cs="Calibri"/>
          <w:sz w:val="20"/>
          <w:szCs w:val="20"/>
        </w:rPr>
        <w:t xml:space="preserve">. Assim, quando </w:t>
      </w:r>
      <w:proofErr w:type="spellStart"/>
      <w:r w:rsidRPr="00BD12D1">
        <w:rPr>
          <w:rFonts w:ascii="Calibri" w:hAnsi="Calibri" w:cs="Calibri"/>
          <w:sz w:val="20"/>
          <w:szCs w:val="20"/>
        </w:rPr>
        <w:t>Mackie</w:t>
      </w:r>
      <w:proofErr w:type="spellEnd"/>
      <w:r w:rsidRPr="00BD12D1">
        <w:rPr>
          <w:rFonts w:ascii="Calibri" w:hAnsi="Calibri" w:cs="Calibri"/>
          <w:sz w:val="20"/>
          <w:szCs w:val="20"/>
        </w:rPr>
        <w:t xml:space="preserve"> diz que as </w:t>
      </w:r>
      <w:r w:rsidRPr="00C27CE1">
        <w:rPr>
          <w:rFonts w:ascii="Calibri" w:hAnsi="Calibri" w:cs="Calibri"/>
          <w:sz w:val="20"/>
          <w:szCs w:val="20"/>
        </w:rPr>
        <w:t xml:space="preserve">propriedades secundárias não fazem parte do tecido do mundo, ele quer dizer que não são </w:t>
      </w:r>
      <w:proofErr w:type="spellStart"/>
      <w:r w:rsidRPr="00C27CE1">
        <w:rPr>
          <w:rFonts w:ascii="Calibri" w:hAnsi="Calibri" w:cs="Calibri"/>
          <w:sz w:val="20"/>
          <w:szCs w:val="20"/>
        </w:rPr>
        <w:t>objectivas</w:t>
      </w:r>
      <w:proofErr w:type="spellEnd"/>
      <w:r w:rsidRPr="00C27CE1">
        <w:rPr>
          <w:rFonts w:ascii="Calibri" w:hAnsi="Calibri" w:cs="Calibri"/>
          <w:sz w:val="20"/>
          <w:szCs w:val="20"/>
        </w:rPr>
        <w:t xml:space="preserve"> no 2º sentido; no entanto, tudo o que ele nos mostra é que elas não são </w:t>
      </w:r>
      <w:proofErr w:type="spellStart"/>
      <w:r w:rsidRPr="00C27CE1">
        <w:rPr>
          <w:rFonts w:ascii="Calibri" w:hAnsi="Calibri" w:cs="Calibri"/>
          <w:sz w:val="20"/>
          <w:szCs w:val="20"/>
        </w:rPr>
        <w:t>objectivas</w:t>
      </w:r>
      <w:proofErr w:type="spellEnd"/>
      <w:r w:rsidRPr="00C27CE1">
        <w:rPr>
          <w:rFonts w:ascii="Calibri" w:hAnsi="Calibri" w:cs="Calibri"/>
          <w:sz w:val="20"/>
          <w:szCs w:val="20"/>
        </w:rPr>
        <w:t xml:space="preserve"> no 1º sentido. (cit. 4) </w:t>
      </w:r>
    </w:p>
    <w:p w:rsidR="0072257D" w:rsidRPr="0072257D" w:rsidRDefault="00BD12D1" w:rsidP="000334D7">
      <w:pPr>
        <w:pStyle w:val="SemEspaamento"/>
        <w:jc w:val="both"/>
        <w:rPr>
          <w:sz w:val="20"/>
          <w:szCs w:val="20"/>
        </w:rPr>
      </w:pPr>
      <w:r w:rsidRPr="0072257D">
        <w:rPr>
          <w:b/>
          <w:sz w:val="20"/>
          <w:szCs w:val="20"/>
        </w:rPr>
        <w:t xml:space="preserve">Outro argumento de </w:t>
      </w:r>
      <w:proofErr w:type="spellStart"/>
      <w:r w:rsidRPr="0072257D">
        <w:rPr>
          <w:b/>
          <w:sz w:val="20"/>
          <w:szCs w:val="20"/>
        </w:rPr>
        <w:t>Mackie</w:t>
      </w:r>
      <w:proofErr w:type="spellEnd"/>
      <w:r w:rsidRPr="0072257D">
        <w:rPr>
          <w:b/>
          <w:sz w:val="20"/>
          <w:szCs w:val="20"/>
        </w:rPr>
        <w:t xml:space="preserve">: </w:t>
      </w:r>
      <w:proofErr w:type="gramStart"/>
      <w:r w:rsidRPr="0072257D">
        <w:rPr>
          <w:b/>
          <w:sz w:val="20"/>
          <w:szCs w:val="20"/>
        </w:rPr>
        <w:t xml:space="preserve">a superfluidade explicativa – </w:t>
      </w:r>
      <w:r w:rsidRPr="0072257D">
        <w:rPr>
          <w:sz w:val="20"/>
          <w:szCs w:val="20"/>
        </w:rPr>
        <w:t>não existem</w:t>
      </w:r>
      <w:proofErr w:type="gramEnd"/>
      <w:r w:rsidRPr="0072257D">
        <w:rPr>
          <w:sz w:val="20"/>
          <w:szCs w:val="20"/>
        </w:rPr>
        <w:t xml:space="preserve"> razões para defender que as propriedades secundárias são propriedades dos </w:t>
      </w:r>
      <w:proofErr w:type="spellStart"/>
      <w:r w:rsidRPr="0072257D">
        <w:rPr>
          <w:sz w:val="20"/>
          <w:szCs w:val="20"/>
        </w:rPr>
        <w:t>objectos</w:t>
      </w:r>
      <w:proofErr w:type="spellEnd"/>
      <w:r w:rsidRPr="0072257D">
        <w:rPr>
          <w:sz w:val="20"/>
          <w:szCs w:val="20"/>
        </w:rPr>
        <w:t xml:space="preserve"> também porque não precisamos recorrer a essas propriedades para conseguir explicar a nossa experiência das qualidades secundárias. Basta-nos uma teoria </w:t>
      </w:r>
      <w:proofErr w:type="spellStart"/>
      <w:r w:rsidRPr="0072257D">
        <w:rPr>
          <w:sz w:val="20"/>
          <w:szCs w:val="20"/>
        </w:rPr>
        <w:t>projec</w:t>
      </w:r>
      <w:r w:rsidR="00E215D1">
        <w:rPr>
          <w:sz w:val="20"/>
          <w:szCs w:val="20"/>
        </w:rPr>
        <w:t>cionista</w:t>
      </w:r>
      <w:proofErr w:type="spellEnd"/>
      <w:r w:rsidRPr="0072257D">
        <w:rPr>
          <w:sz w:val="20"/>
          <w:szCs w:val="20"/>
        </w:rPr>
        <w:t>.</w:t>
      </w:r>
      <w:r w:rsidR="0072257D" w:rsidRPr="0072257D">
        <w:rPr>
          <w:sz w:val="20"/>
          <w:szCs w:val="20"/>
        </w:rPr>
        <w:t xml:space="preserve"> </w:t>
      </w:r>
    </w:p>
    <w:p w:rsidR="00BD12D1" w:rsidRDefault="00BD12D1" w:rsidP="000334D7">
      <w:pPr>
        <w:pStyle w:val="SemEspaamento"/>
        <w:jc w:val="both"/>
        <w:rPr>
          <w:sz w:val="20"/>
          <w:szCs w:val="20"/>
        </w:rPr>
      </w:pPr>
      <w:r w:rsidRPr="0072257D">
        <w:rPr>
          <w:sz w:val="20"/>
          <w:szCs w:val="20"/>
        </w:rPr>
        <w:t>E este argumento pode ser distendido e abarcar não apenas as qualidades secundárias ou fenomenais mas também os valores – é a ideia de que os valores falham o ‘teste explicativo’, i.e., não precisamos supor a existência de coisas como valores para explicar a nossa experiência de valor. (</w:t>
      </w:r>
      <w:proofErr w:type="spellStart"/>
      <w:r w:rsidRPr="0072257D">
        <w:rPr>
          <w:sz w:val="20"/>
          <w:szCs w:val="20"/>
        </w:rPr>
        <w:t>Mackie</w:t>
      </w:r>
      <w:proofErr w:type="spellEnd"/>
      <w:r w:rsidRPr="0072257D">
        <w:rPr>
          <w:sz w:val="20"/>
          <w:szCs w:val="20"/>
        </w:rPr>
        <w:t xml:space="preserve"> refere-se a algo a que chama de </w:t>
      </w:r>
      <w:r w:rsidRPr="0072257D">
        <w:rPr>
          <w:b/>
          <w:sz w:val="20"/>
          <w:szCs w:val="20"/>
        </w:rPr>
        <w:t xml:space="preserve">padrões de </w:t>
      </w:r>
      <w:proofErr w:type="spellStart"/>
      <w:r w:rsidRPr="0072257D">
        <w:rPr>
          <w:b/>
          <w:sz w:val="20"/>
          <w:szCs w:val="20"/>
        </w:rPr>
        <w:t>objectivação</w:t>
      </w:r>
      <w:proofErr w:type="spellEnd"/>
      <w:r w:rsidRPr="0072257D">
        <w:rPr>
          <w:sz w:val="20"/>
          <w:szCs w:val="20"/>
        </w:rPr>
        <w:t xml:space="preserve">, i.e., as formas por meio das quais nós tendemos a </w:t>
      </w:r>
      <w:proofErr w:type="spellStart"/>
      <w:r w:rsidRPr="0072257D">
        <w:rPr>
          <w:sz w:val="20"/>
          <w:szCs w:val="20"/>
        </w:rPr>
        <w:t>objectivar</w:t>
      </w:r>
      <w:proofErr w:type="spellEnd"/>
      <w:r w:rsidRPr="0072257D">
        <w:rPr>
          <w:sz w:val="20"/>
          <w:szCs w:val="20"/>
        </w:rPr>
        <w:t xml:space="preserve"> as nossas atitudes e sentimentos morais, por exemplo. No caso dos valores morais, essa tendência para a </w:t>
      </w:r>
      <w:proofErr w:type="spellStart"/>
      <w:r w:rsidRPr="0072257D">
        <w:rPr>
          <w:sz w:val="20"/>
          <w:szCs w:val="20"/>
        </w:rPr>
        <w:t>objectivação</w:t>
      </w:r>
      <w:proofErr w:type="spellEnd"/>
      <w:r w:rsidRPr="0072257D">
        <w:rPr>
          <w:sz w:val="20"/>
          <w:szCs w:val="20"/>
        </w:rPr>
        <w:t xml:space="preserve"> é ainda maior porque eles são em parte socialmente estabelecidos – portanto, </w:t>
      </w:r>
      <w:r w:rsidRPr="0072257D">
        <w:rPr>
          <w:b/>
          <w:sz w:val="20"/>
          <w:szCs w:val="20"/>
        </w:rPr>
        <w:t>as atitudes que transformamos em valores morais</w:t>
      </w:r>
      <w:r w:rsidRPr="0072257D">
        <w:rPr>
          <w:sz w:val="20"/>
          <w:szCs w:val="20"/>
        </w:rPr>
        <w:t xml:space="preserve"> ‘têm de facto uma origem externa’ (uma origem social), mas não aquela que lhe atribuímos quando dizemos que eles são </w:t>
      </w:r>
      <w:proofErr w:type="spellStart"/>
      <w:r w:rsidRPr="0072257D">
        <w:rPr>
          <w:sz w:val="20"/>
          <w:szCs w:val="20"/>
        </w:rPr>
        <w:t>objectivos</w:t>
      </w:r>
      <w:proofErr w:type="spellEnd"/>
      <w:r w:rsidRPr="0072257D">
        <w:rPr>
          <w:sz w:val="20"/>
          <w:szCs w:val="20"/>
        </w:rPr>
        <w:t>. (cit. 5)</w:t>
      </w:r>
    </w:p>
    <w:p w:rsidR="0072257D" w:rsidRPr="0072257D" w:rsidRDefault="0072257D" w:rsidP="000334D7">
      <w:pPr>
        <w:pStyle w:val="SemEspaamento"/>
        <w:jc w:val="both"/>
        <w:rPr>
          <w:sz w:val="20"/>
          <w:szCs w:val="20"/>
        </w:rPr>
      </w:pPr>
    </w:p>
    <w:p w:rsidR="00386C29" w:rsidRPr="00C27CE1" w:rsidRDefault="00BD12D1" w:rsidP="000334D7">
      <w:pPr>
        <w:pStyle w:val="SemEspaamento"/>
        <w:jc w:val="both"/>
        <w:rPr>
          <w:sz w:val="20"/>
          <w:szCs w:val="20"/>
        </w:rPr>
      </w:pPr>
      <w:r w:rsidRPr="0072257D">
        <w:rPr>
          <w:sz w:val="20"/>
          <w:szCs w:val="20"/>
        </w:rPr>
        <w:t>De facto, di</w:t>
      </w:r>
      <w:r w:rsidRPr="00C27CE1">
        <w:rPr>
          <w:sz w:val="20"/>
          <w:szCs w:val="20"/>
        </w:rPr>
        <w:t xml:space="preserve">z </w:t>
      </w:r>
      <w:proofErr w:type="spellStart"/>
      <w:r w:rsidRPr="00C27CE1">
        <w:rPr>
          <w:sz w:val="20"/>
          <w:szCs w:val="20"/>
        </w:rPr>
        <w:t>McDowell</w:t>
      </w:r>
      <w:proofErr w:type="spellEnd"/>
      <w:r w:rsidRPr="00C27CE1">
        <w:rPr>
          <w:sz w:val="20"/>
          <w:szCs w:val="20"/>
        </w:rPr>
        <w:t xml:space="preserve">, não </w:t>
      </w:r>
      <w:proofErr w:type="gramStart"/>
      <w:r w:rsidRPr="00C27CE1">
        <w:rPr>
          <w:sz w:val="20"/>
          <w:szCs w:val="20"/>
        </w:rPr>
        <w:t>faz sentido</w:t>
      </w:r>
      <w:proofErr w:type="gramEnd"/>
      <w:r w:rsidRPr="00C27CE1">
        <w:rPr>
          <w:sz w:val="20"/>
          <w:szCs w:val="20"/>
        </w:rPr>
        <w:t xml:space="preserve"> atribuir aos valores eficácia causal no sentido em que se atribui eficácia causal às propriedades primárias na medida em que uma explicação </w:t>
      </w:r>
      <w:r w:rsidRPr="00C27CE1">
        <w:rPr>
          <w:i/>
          <w:sz w:val="20"/>
          <w:szCs w:val="20"/>
        </w:rPr>
        <w:t>meramente</w:t>
      </w:r>
      <w:r w:rsidRPr="00C27CE1">
        <w:rPr>
          <w:sz w:val="20"/>
          <w:szCs w:val="20"/>
        </w:rPr>
        <w:t xml:space="preserve"> causal ou mecânica não serve para explicar a nossa experiência de valor. Porquê? Porque quando afirmamos de algo que é cruel, essa é uma resposta da nossa parte a </w:t>
      </w:r>
      <w:proofErr w:type="spellStart"/>
      <w:r w:rsidRPr="00C27CE1">
        <w:rPr>
          <w:sz w:val="20"/>
          <w:szCs w:val="20"/>
        </w:rPr>
        <w:t>objectos</w:t>
      </w:r>
      <w:proofErr w:type="spellEnd"/>
      <w:r w:rsidRPr="00C27CE1">
        <w:rPr>
          <w:sz w:val="20"/>
          <w:szCs w:val="20"/>
        </w:rPr>
        <w:t xml:space="preserve"> que, diz </w:t>
      </w:r>
      <w:proofErr w:type="spellStart"/>
      <w:r w:rsidRPr="00C27CE1">
        <w:rPr>
          <w:sz w:val="20"/>
          <w:szCs w:val="20"/>
        </w:rPr>
        <w:t>Mc</w:t>
      </w:r>
      <w:proofErr w:type="spellEnd"/>
      <w:r w:rsidRPr="00C27CE1">
        <w:rPr>
          <w:sz w:val="20"/>
          <w:szCs w:val="20"/>
        </w:rPr>
        <w:t xml:space="preserve">, </w:t>
      </w:r>
      <w:r w:rsidRPr="00C27CE1">
        <w:rPr>
          <w:i/>
          <w:sz w:val="20"/>
          <w:szCs w:val="20"/>
        </w:rPr>
        <w:t>merecem</w:t>
      </w:r>
      <w:r w:rsidRPr="00C27CE1">
        <w:rPr>
          <w:sz w:val="20"/>
          <w:szCs w:val="20"/>
        </w:rPr>
        <w:t xml:space="preserve"> [</w:t>
      </w:r>
      <w:proofErr w:type="spellStart"/>
      <w:r w:rsidRPr="00C27CE1">
        <w:rPr>
          <w:sz w:val="20"/>
          <w:szCs w:val="20"/>
        </w:rPr>
        <w:t>merit</w:t>
      </w:r>
      <w:proofErr w:type="spellEnd"/>
      <w:r w:rsidRPr="00C27CE1">
        <w:rPr>
          <w:sz w:val="20"/>
          <w:szCs w:val="20"/>
        </w:rPr>
        <w:t xml:space="preserve">] uma tal resposta, i.e., </w:t>
      </w:r>
      <w:proofErr w:type="spellStart"/>
      <w:r w:rsidRPr="00C27CE1">
        <w:rPr>
          <w:sz w:val="20"/>
          <w:szCs w:val="20"/>
        </w:rPr>
        <w:t>objectos</w:t>
      </w:r>
      <w:proofErr w:type="spellEnd"/>
      <w:r w:rsidRPr="00C27CE1">
        <w:rPr>
          <w:sz w:val="20"/>
          <w:szCs w:val="20"/>
        </w:rPr>
        <w:t xml:space="preserve"> que têm a capacidade de surgir a nossos olhos como cruéis. (cit. 6) </w:t>
      </w:r>
      <w:r w:rsidR="00386C29" w:rsidRPr="00C27CE1">
        <w:rPr>
          <w:sz w:val="20"/>
          <w:szCs w:val="20"/>
        </w:rPr>
        <w:t xml:space="preserve">Esses </w:t>
      </w:r>
      <w:proofErr w:type="spellStart"/>
      <w:r w:rsidR="00386C29" w:rsidRPr="00C27CE1">
        <w:rPr>
          <w:sz w:val="20"/>
          <w:szCs w:val="20"/>
        </w:rPr>
        <w:t>objectos</w:t>
      </w:r>
      <w:proofErr w:type="spellEnd"/>
      <w:r w:rsidR="00386C29" w:rsidRPr="00C27CE1">
        <w:rPr>
          <w:sz w:val="20"/>
          <w:szCs w:val="20"/>
        </w:rPr>
        <w:t xml:space="preserve"> não </w:t>
      </w:r>
      <w:r w:rsidR="00F40746">
        <w:rPr>
          <w:sz w:val="20"/>
          <w:szCs w:val="20"/>
        </w:rPr>
        <w:t>‘</w:t>
      </w:r>
      <w:r w:rsidR="00386C29" w:rsidRPr="00C27CE1">
        <w:rPr>
          <w:sz w:val="20"/>
          <w:szCs w:val="20"/>
        </w:rPr>
        <w:t>causariam</w:t>
      </w:r>
      <w:r w:rsidR="00F40746">
        <w:rPr>
          <w:sz w:val="20"/>
          <w:szCs w:val="20"/>
        </w:rPr>
        <w:t>’</w:t>
      </w:r>
      <w:r w:rsidR="00386C29" w:rsidRPr="00C27CE1">
        <w:rPr>
          <w:sz w:val="20"/>
          <w:szCs w:val="20"/>
        </w:rPr>
        <w:t xml:space="preserve"> os mesmos efeitos em seres </w:t>
      </w:r>
      <w:r w:rsidR="0072257D">
        <w:rPr>
          <w:sz w:val="20"/>
          <w:szCs w:val="20"/>
        </w:rPr>
        <w:t xml:space="preserve">que fossem </w:t>
      </w:r>
      <w:r w:rsidR="00386C29" w:rsidRPr="00C27CE1">
        <w:rPr>
          <w:sz w:val="20"/>
          <w:szCs w:val="20"/>
        </w:rPr>
        <w:t>diferentes de nós</w:t>
      </w:r>
      <w:r w:rsidR="0072257D">
        <w:rPr>
          <w:sz w:val="20"/>
          <w:szCs w:val="20"/>
        </w:rPr>
        <w:t>.</w:t>
      </w:r>
    </w:p>
    <w:p w:rsidR="00BD12D1" w:rsidRPr="00C27CE1" w:rsidRDefault="00BD12D1" w:rsidP="000334D7">
      <w:pPr>
        <w:pStyle w:val="SemEspaamento"/>
        <w:jc w:val="both"/>
        <w:rPr>
          <w:sz w:val="20"/>
          <w:szCs w:val="20"/>
        </w:rPr>
      </w:pPr>
      <w:r w:rsidRPr="00C27CE1">
        <w:rPr>
          <w:sz w:val="20"/>
          <w:szCs w:val="20"/>
        </w:rPr>
        <w:t xml:space="preserve">Mas porque os valores não desempenham papel causal não significa que não sejam reais, e que não haja uma explicação para a experiência valorativa que não seja projecionista. </w:t>
      </w:r>
      <w:proofErr w:type="gramStart"/>
      <w:r w:rsidRPr="00C27CE1">
        <w:rPr>
          <w:sz w:val="20"/>
          <w:szCs w:val="20"/>
        </w:rPr>
        <w:t>Isto, porque, de igual modo, a ideia de merecimento a que alude uma experiência valorativa também não é captada</w:t>
      </w:r>
      <w:proofErr w:type="gramEnd"/>
      <w:r w:rsidRPr="00C27CE1">
        <w:rPr>
          <w:sz w:val="20"/>
          <w:szCs w:val="20"/>
        </w:rPr>
        <w:t xml:space="preserve"> por uma explicação </w:t>
      </w:r>
      <w:proofErr w:type="spellStart"/>
      <w:r w:rsidRPr="00C27CE1">
        <w:rPr>
          <w:sz w:val="20"/>
          <w:szCs w:val="20"/>
        </w:rPr>
        <w:t>projeccionista</w:t>
      </w:r>
      <w:proofErr w:type="spellEnd"/>
      <w:r w:rsidRPr="00C27CE1">
        <w:rPr>
          <w:sz w:val="20"/>
          <w:szCs w:val="20"/>
        </w:rPr>
        <w:t xml:space="preserve">: explicar porque é que sentimos, por exemplo, medo, aludindo a uma </w:t>
      </w:r>
      <w:proofErr w:type="spellStart"/>
      <w:r w:rsidRPr="00C27CE1">
        <w:rPr>
          <w:sz w:val="20"/>
          <w:szCs w:val="20"/>
        </w:rPr>
        <w:t>projecção</w:t>
      </w:r>
      <w:proofErr w:type="spellEnd"/>
      <w:r w:rsidRPr="00C27CE1">
        <w:rPr>
          <w:sz w:val="20"/>
          <w:szCs w:val="20"/>
        </w:rPr>
        <w:t xml:space="preserve"> do sujeito não permite explicar o fenómeno em causa, porque é que temos medo de um determinado </w:t>
      </w:r>
      <w:proofErr w:type="spellStart"/>
      <w:r w:rsidRPr="00C27CE1">
        <w:rPr>
          <w:sz w:val="20"/>
          <w:szCs w:val="20"/>
        </w:rPr>
        <w:t>objecto</w:t>
      </w:r>
      <w:proofErr w:type="spellEnd"/>
      <w:r w:rsidRPr="00C27CE1">
        <w:rPr>
          <w:sz w:val="20"/>
          <w:szCs w:val="20"/>
        </w:rPr>
        <w:t xml:space="preserve"> e não de outro. Portanto, não se trata de causação nem de </w:t>
      </w:r>
      <w:proofErr w:type="spellStart"/>
      <w:r w:rsidRPr="00C27CE1">
        <w:rPr>
          <w:sz w:val="20"/>
          <w:szCs w:val="20"/>
        </w:rPr>
        <w:t>projecção</w:t>
      </w:r>
      <w:proofErr w:type="spellEnd"/>
      <w:r w:rsidRPr="00C27CE1">
        <w:rPr>
          <w:sz w:val="20"/>
          <w:szCs w:val="20"/>
        </w:rPr>
        <w:t xml:space="preserve">: trata-se de sensibilidade a certos </w:t>
      </w:r>
      <w:proofErr w:type="spellStart"/>
      <w:r w:rsidRPr="00C27CE1">
        <w:rPr>
          <w:sz w:val="20"/>
          <w:szCs w:val="20"/>
        </w:rPr>
        <w:t>aspectos</w:t>
      </w:r>
      <w:proofErr w:type="spellEnd"/>
      <w:r w:rsidRPr="00C27CE1">
        <w:rPr>
          <w:sz w:val="20"/>
          <w:szCs w:val="20"/>
        </w:rPr>
        <w:t xml:space="preserve"> da realidade.</w:t>
      </w:r>
    </w:p>
    <w:p w:rsidR="00386C29" w:rsidRPr="00C27CE1" w:rsidRDefault="00386C29" w:rsidP="000334D7">
      <w:pPr>
        <w:pStyle w:val="SemEspaamento"/>
        <w:jc w:val="both"/>
        <w:rPr>
          <w:sz w:val="20"/>
          <w:szCs w:val="20"/>
        </w:rPr>
      </w:pPr>
      <w:r w:rsidRPr="00C27CE1">
        <w:rPr>
          <w:rFonts w:cstheme="minorHAnsi"/>
          <w:sz w:val="20"/>
          <w:szCs w:val="20"/>
        </w:rPr>
        <w:t>↓</w:t>
      </w:r>
    </w:p>
    <w:p w:rsidR="00BD12D1" w:rsidRPr="00C27CE1" w:rsidRDefault="00BD12D1" w:rsidP="000334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27CE1">
        <w:rPr>
          <w:rFonts w:ascii="Calibri" w:hAnsi="Calibri" w:cs="Calibri"/>
          <w:sz w:val="20"/>
          <w:szCs w:val="20"/>
        </w:rPr>
        <w:t xml:space="preserve">Uma </w:t>
      </w:r>
      <w:proofErr w:type="spellStart"/>
      <w:r w:rsidRPr="00C27CE1">
        <w:rPr>
          <w:rFonts w:ascii="Calibri" w:hAnsi="Calibri" w:cs="Calibri"/>
          <w:b/>
          <w:sz w:val="20"/>
          <w:szCs w:val="20"/>
        </w:rPr>
        <w:t>objecção</w:t>
      </w:r>
      <w:proofErr w:type="spellEnd"/>
      <w:r w:rsidRPr="00C27CE1">
        <w:rPr>
          <w:rFonts w:ascii="Calibri" w:hAnsi="Calibri" w:cs="Calibri"/>
          <w:sz w:val="20"/>
          <w:szCs w:val="20"/>
        </w:rPr>
        <w:t xml:space="preserve"> com a qual </w:t>
      </w:r>
      <w:proofErr w:type="spellStart"/>
      <w:r w:rsidRPr="00C27CE1">
        <w:rPr>
          <w:rFonts w:ascii="Calibri" w:hAnsi="Calibri" w:cs="Calibri"/>
          <w:sz w:val="20"/>
          <w:szCs w:val="20"/>
        </w:rPr>
        <w:t>Mc</w:t>
      </w:r>
      <w:r w:rsidR="00386C29" w:rsidRPr="00C27CE1">
        <w:rPr>
          <w:rFonts w:ascii="Calibri" w:hAnsi="Calibri" w:cs="Calibri"/>
          <w:sz w:val="20"/>
          <w:szCs w:val="20"/>
        </w:rPr>
        <w:t>D</w:t>
      </w:r>
      <w:proofErr w:type="spellEnd"/>
      <w:r w:rsidRPr="00C27CE1">
        <w:rPr>
          <w:rFonts w:ascii="Calibri" w:hAnsi="Calibri" w:cs="Calibri"/>
          <w:sz w:val="20"/>
          <w:szCs w:val="20"/>
        </w:rPr>
        <w:t xml:space="preserve"> tem que conviver em relação a isto é a seguinte: os valores não são consensuais, nem todos vemos as mesmas coisas como merecendo as mesmas respostas. Como é que, neste quadro, há espaço para a possibilidade do desacordo a respeito do que deve ser valorizado (ou temido, ou admirado, etc.)?</w:t>
      </w:r>
    </w:p>
    <w:p w:rsidR="00C27CE1" w:rsidRPr="005B3A09" w:rsidRDefault="0072257D" w:rsidP="000334D7">
      <w:pPr>
        <w:pStyle w:val="SemEspaamento"/>
        <w:jc w:val="both"/>
        <w:rPr>
          <w:rFonts w:ascii="Calibri" w:hAnsi="Calibri" w:cs="Calibri"/>
          <w:sz w:val="20"/>
          <w:szCs w:val="20"/>
        </w:rPr>
      </w:pPr>
      <w:r w:rsidRPr="0072257D">
        <w:rPr>
          <w:b/>
          <w:sz w:val="20"/>
          <w:szCs w:val="20"/>
        </w:rPr>
        <w:t>Em conclusão</w:t>
      </w:r>
      <w:r>
        <w:rPr>
          <w:sz w:val="20"/>
          <w:szCs w:val="20"/>
        </w:rPr>
        <w:t xml:space="preserve">, </w:t>
      </w:r>
      <w:r w:rsidR="00C27CE1" w:rsidRPr="00C27CE1">
        <w:rPr>
          <w:sz w:val="20"/>
          <w:szCs w:val="20"/>
        </w:rPr>
        <w:t xml:space="preserve">o modelo para pensarmos na realidade e no estatuto dos valores morais nunca poderá ser o das qualidades primárias, até porque não nos serve uma explicação </w:t>
      </w:r>
      <w:proofErr w:type="spellStart"/>
      <w:r w:rsidR="00C27CE1" w:rsidRPr="00C27CE1">
        <w:rPr>
          <w:sz w:val="20"/>
          <w:szCs w:val="20"/>
        </w:rPr>
        <w:t>projec</w:t>
      </w:r>
      <w:r w:rsidR="00E215D1">
        <w:rPr>
          <w:sz w:val="20"/>
          <w:szCs w:val="20"/>
        </w:rPr>
        <w:t>cionista</w:t>
      </w:r>
      <w:proofErr w:type="spellEnd"/>
      <w:r w:rsidR="00C27CE1" w:rsidRPr="00C27CE1">
        <w:rPr>
          <w:sz w:val="20"/>
          <w:szCs w:val="20"/>
        </w:rPr>
        <w:t>.</w:t>
      </w:r>
      <w:r w:rsidR="00E215D1">
        <w:rPr>
          <w:sz w:val="20"/>
          <w:szCs w:val="20"/>
        </w:rPr>
        <w:t xml:space="preserve"> </w:t>
      </w:r>
      <w:r w:rsidR="00C27CE1" w:rsidRPr="00C27CE1">
        <w:rPr>
          <w:rFonts w:ascii="Calibri" w:hAnsi="Calibri" w:cs="Calibri"/>
          <w:b/>
          <w:sz w:val="20"/>
          <w:szCs w:val="20"/>
        </w:rPr>
        <w:t xml:space="preserve">Pensar a realidade de acordo com o modelo das qualidades primárias é ter da realidade uma </w:t>
      </w:r>
      <w:proofErr w:type="spellStart"/>
      <w:r w:rsidR="00C27CE1" w:rsidRPr="00C27CE1">
        <w:rPr>
          <w:rFonts w:ascii="Calibri" w:hAnsi="Calibri" w:cs="Calibri"/>
          <w:b/>
          <w:sz w:val="20"/>
          <w:szCs w:val="20"/>
        </w:rPr>
        <w:t>concepção</w:t>
      </w:r>
      <w:proofErr w:type="spellEnd"/>
      <w:r w:rsidR="00C27CE1" w:rsidRPr="00C27CE1">
        <w:rPr>
          <w:rFonts w:ascii="Calibri" w:hAnsi="Calibri" w:cs="Calibri"/>
          <w:b/>
          <w:sz w:val="20"/>
          <w:szCs w:val="20"/>
        </w:rPr>
        <w:t xml:space="preserve"> com muito pouca espessura</w:t>
      </w:r>
      <w:r w:rsidR="00C27CE1" w:rsidRPr="00C27CE1">
        <w:rPr>
          <w:rFonts w:ascii="Calibri" w:hAnsi="Calibri" w:cs="Calibri"/>
          <w:sz w:val="20"/>
          <w:szCs w:val="20"/>
        </w:rPr>
        <w:t xml:space="preserve"> [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thin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conception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of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genuine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reality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] – é dizer que as propriedades a que só temos acesso por sermos as criaturas que somos são ilusórias/meras ficções. </w:t>
      </w:r>
      <w:r w:rsidR="00C27CE1" w:rsidRPr="000334D7">
        <w:rPr>
          <w:rFonts w:ascii="Calibri" w:hAnsi="Calibri" w:cs="Calibri"/>
          <w:sz w:val="20"/>
          <w:szCs w:val="20"/>
        </w:rPr>
        <w:t>Mas</w:t>
      </w:r>
      <w:r w:rsidR="00C27CE1" w:rsidRPr="00C27CE1">
        <w:rPr>
          <w:rFonts w:ascii="Calibri" w:hAnsi="Calibri" w:cs="Calibri"/>
          <w:sz w:val="20"/>
          <w:szCs w:val="20"/>
        </w:rPr>
        <w:t xml:space="preserve">, diz 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McD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, </w:t>
      </w:r>
      <w:r w:rsidR="00C27CE1" w:rsidRPr="000334D7">
        <w:rPr>
          <w:rFonts w:ascii="Calibri" w:hAnsi="Calibri" w:cs="Calibri"/>
          <w:sz w:val="20"/>
          <w:szCs w:val="20"/>
        </w:rPr>
        <w:t>se o que queremos é dar conta da experiência de valorizar</w:t>
      </w:r>
      <w:r w:rsidR="00C27CE1" w:rsidRPr="00C27CE1">
        <w:rPr>
          <w:rFonts w:ascii="Calibri" w:hAnsi="Calibri" w:cs="Calibri"/>
          <w:sz w:val="20"/>
          <w:szCs w:val="20"/>
        </w:rPr>
        <w:t xml:space="preserve">, não podemos partir de uma 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concepção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 do mundo (modelo das qualidades primárias) da qual tal experiência esteja ausente. </w:t>
      </w:r>
      <w:proofErr w:type="spellStart"/>
      <w:r w:rsidR="00C27CE1" w:rsidRPr="00C27CE1">
        <w:rPr>
          <w:rFonts w:ascii="Calibri" w:hAnsi="Calibri" w:cs="Calibri"/>
          <w:sz w:val="20"/>
          <w:szCs w:val="20"/>
        </w:rPr>
        <w:t>McD</w:t>
      </w:r>
      <w:proofErr w:type="spellEnd"/>
      <w:r w:rsidR="00C27CE1" w:rsidRPr="00C27CE1">
        <w:rPr>
          <w:rFonts w:ascii="Calibri" w:hAnsi="Calibri" w:cs="Calibri"/>
          <w:sz w:val="20"/>
          <w:szCs w:val="20"/>
        </w:rPr>
        <w:t xml:space="preserve"> encara como paradoxal e manifestamente estr</w:t>
      </w:r>
      <w:r w:rsidR="00E215D1">
        <w:rPr>
          <w:rFonts w:ascii="Calibri" w:hAnsi="Calibri" w:cs="Calibri"/>
          <w:sz w:val="20"/>
          <w:szCs w:val="20"/>
        </w:rPr>
        <w:t xml:space="preserve">anha uma teoria acerca do </w:t>
      </w:r>
      <w:r w:rsidR="00C27CE1" w:rsidRPr="00C27CE1">
        <w:rPr>
          <w:rFonts w:ascii="Calibri" w:hAnsi="Calibri" w:cs="Calibri"/>
          <w:sz w:val="20"/>
          <w:szCs w:val="20"/>
        </w:rPr>
        <w:t xml:space="preserve">estatuto do valor que considere que o valor só pode ser real </w:t>
      </w:r>
      <w:r w:rsidR="00C27CE1" w:rsidRPr="005B3A09">
        <w:rPr>
          <w:rFonts w:ascii="Calibri" w:hAnsi="Calibri" w:cs="Calibri"/>
          <w:sz w:val="20"/>
          <w:szCs w:val="20"/>
        </w:rPr>
        <w:t xml:space="preserve">se puder ser perscrutado a partir de um ponto de vista de onde a capacidade de valorizar esteja ausente (p. 146). </w:t>
      </w:r>
    </w:p>
    <w:p w:rsidR="00E215D1" w:rsidRDefault="00E215D1" w:rsidP="000334D7">
      <w:pPr>
        <w:pStyle w:val="SemEspaamento"/>
        <w:jc w:val="both"/>
        <w:rPr>
          <w:b/>
          <w:sz w:val="20"/>
          <w:szCs w:val="20"/>
        </w:rPr>
      </w:pPr>
    </w:p>
    <w:p w:rsidR="005B3A09" w:rsidRPr="005B3A09" w:rsidRDefault="00C27CE1" w:rsidP="000334D7">
      <w:pPr>
        <w:pStyle w:val="SemEspaamento"/>
        <w:jc w:val="both"/>
        <w:rPr>
          <w:sz w:val="20"/>
          <w:szCs w:val="20"/>
        </w:rPr>
      </w:pPr>
      <w:r w:rsidRPr="005B3A09">
        <w:rPr>
          <w:b/>
          <w:sz w:val="20"/>
          <w:szCs w:val="20"/>
        </w:rPr>
        <w:t xml:space="preserve">Este é um ponto importante na argumentação de </w:t>
      </w:r>
      <w:proofErr w:type="spellStart"/>
      <w:r w:rsidRPr="005B3A09">
        <w:rPr>
          <w:b/>
          <w:sz w:val="20"/>
          <w:szCs w:val="20"/>
        </w:rPr>
        <w:t>McD</w:t>
      </w:r>
      <w:proofErr w:type="spellEnd"/>
      <w:r w:rsidRPr="005B3A09">
        <w:rPr>
          <w:b/>
          <w:sz w:val="20"/>
          <w:szCs w:val="20"/>
        </w:rPr>
        <w:t xml:space="preserve"> e dos seus oponentes</w:t>
      </w:r>
      <w:r w:rsidRPr="005B3A09">
        <w:rPr>
          <w:sz w:val="20"/>
          <w:szCs w:val="20"/>
        </w:rPr>
        <w:t xml:space="preserve"> – a ideia de que é possível dar um passo atrás em relação a essa posição onde nós – criaturas racionais e sensíveis – nos encontramos e explicar essa capacidade como um mecanismo que pudéssemos observar de fora. Ora, de fora, não é possível enxergar os </w:t>
      </w:r>
      <w:proofErr w:type="spellStart"/>
      <w:r w:rsidRPr="005B3A09">
        <w:rPr>
          <w:sz w:val="20"/>
          <w:szCs w:val="20"/>
        </w:rPr>
        <w:t>objectos</w:t>
      </w:r>
      <w:proofErr w:type="spellEnd"/>
      <w:r w:rsidRPr="005B3A09">
        <w:rPr>
          <w:sz w:val="20"/>
          <w:szCs w:val="20"/>
        </w:rPr>
        <w:t xml:space="preserve"> como merecendo ou não valorização, e é por isso que o valor parece o resultado de uma </w:t>
      </w:r>
      <w:proofErr w:type="spellStart"/>
      <w:r w:rsidRPr="005B3A09">
        <w:rPr>
          <w:sz w:val="20"/>
          <w:szCs w:val="20"/>
        </w:rPr>
        <w:t>projecção.</w:t>
      </w:r>
      <w:proofErr w:type="spellEnd"/>
    </w:p>
    <w:p w:rsidR="00C27CE1" w:rsidRDefault="00C27CE1" w:rsidP="000334D7">
      <w:pPr>
        <w:pStyle w:val="SemEspaamento"/>
        <w:jc w:val="both"/>
        <w:rPr>
          <w:sz w:val="20"/>
          <w:szCs w:val="20"/>
        </w:rPr>
      </w:pPr>
      <w:r w:rsidRPr="005B3A09">
        <w:rPr>
          <w:sz w:val="20"/>
          <w:szCs w:val="20"/>
        </w:rPr>
        <w:t>P</w:t>
      </w:r>
      <w:r w:rsidR="0072257D">
        <w:rPr>
          <w:sz w:val="20"/>
          <w:szCs w:val="20"/>
        </w:rPr>
        <w:t xml:space="preserve">odemos </w:t>
      </w:r>
      <w:r w:rsidRPr="005B3A09">
        <w:rPr>
          <w:sz w:val="20"/>
          <w:szCs w:val="20"/>
        </w:rPr>
        <w:t xml:space="preserve">pôr em confronto essas duas formas de analisar a experiência de valorizar e discutir se esta é ou não a melhor forma de considerar a realidade moral; o que não podemos é descartar a hipótese de </w:t>
      </w:r>
      <w:proofErr w:type="spellStart"/>
      <w:r w:rsidRPr="005B3A09">
        <w:rPr>
          <w:sz w:val="20"/>
          <w:szCs w:val="20"/>
        </w:rPr>
        <w:t>McDowell</w:t>
      </w:r>
      <w:proofErr w:type="spellEnd"/>
      <w:r w:rsidRPr="005B3A09">
        <w:rPr>
          <w:sz w:val="20"/>
          <w:szCs w:val="20"/>
        </w:rPr>
        <w:t xml:space="preserve"> do modelo das qualidades secundárias apenas por uma espécie de preconceito metafisico, ou por aquilo a que ele chama uma questão de ‘bom gosto metafísico’. </w:t>
      </w:r>
    </w:p>
    <w:p w:rsidR="005B3A09" w:rsidRPr="005B3A09" w:rsidRDefault="005B3A09" w:rsidP="000334D7">
      <w:pPr>
        <w:pStyle w:val="SemEspaamento"/>
        <w:jc w:val="both"/>
        <w:rPr>
          <w:sz w:val="20"/>
          <w:szCs w:val="20"/>
        </w:rPr>
      </w:pPr>
    </w:p>
    <w:p w:rsidR="00E215D1" w:rsidRPr="00E215D1" w:rsidRDefault="00C27CE1" w:rsidP="000334D7">
      <w:pPr>
        <w:pStyle w:val="SemEspaamento"/>
        <w:jc w:val="both"/>
        <w:rPr>
          <w:sz w:val="20"/>
          <w:szCs w:val="20"/>
        </w:rPr>
      </w:pPr>
      <w:r w:rsidRPr="00E215D1">
        <w:rPr>
          <w:b/>
          <w:sz w:val="20"/>
          <w:szCs w:val="20"/>
        </w:rPr>
        <w:t xml:space="preserve">Qual a principal </w:t>
      </w:r>
      <w:proofErr w:type="spellStart"/>
      <w:r w:rsidRPr="00E215D1">
        <w:rPr>
          <w:b/>
          <w:sz w:val="20"/>
          <w:szCs w:val="20"/>
        </w:rPr>
        <w:t>objecção</w:t>
      </w:r>
      <w:proofErr w:type="spellEnd"/>
      <w:r w:rsidRPr="00E215D1">
        <w:rPr>
          <w:b/>
          <w:sz w:val="20"/>
          <w:szCs w:val="20"/>
        </w:rPr>
        <w:t xml:space="preserve"> que se pode fazer a </w:t>
      </w:r>
      <w:proofErr w:type="spellStart"/>
      <w:r w:rsidRPr="00E215D1">
        <w:rPr>
          <w:b/>
          <w:sz w:val="20"/>
          <w:szCs w:val="20"/>
        </w:rPr>
        <w:t>McDowell</w:t>
      </w:r>
      <w:proofErr w:type="spellEnd"/>
      <w:r w:rsidRPr="00E215D1">
        <w:rPr>
          <w:b/>
          <w:sz w:val="20"/>
          <w:szCs w:val="20"/>
        </w:rPr>
        <w:t>? Acusação de circularidade</w:t>
      </w:r>
      <w:r w:rsidR="005B3A09" w:rsidRPr="00E215D1">
        <w:rPr>
          <w:sz w:val="20"/>
          <w:szCs w:val="20"/>
        </w:rPr>
        <w:t>:</w:t>
      </w:r>
      <w:r w:rsidRPr="00E215D1">
        <w:rPr>
          <w:sz w:val="20"/>
          <w:szCs w:val="20"/>
        </w:rPr>
        <w:t xml:space="preserve"> o realismo moral de </w:t>
      </w:r>
      <w:proofErr w:type="spellStart"/>
      <w:r w:rsidRPr="00E215D1">
        <w:rPr>
          <w:sz w:val="20"/>
          <w:szCs w:val="20"/>
        </w:rPr>
        <w:t>McD</w:t>
      </w:r>
      <w:proofErr w:type="spellEnd"/>
      <w:r w:rsidRPr="00E215D1">
        <w:rPr>
          <w:sz w:val="20"/>
          <w:szCs w:val="20"/>
        </w:rPr>
        <w:t xml:space="preserve"> é um realismo dependente da sensibilidade humana. Isto quer dizer que</w:t>
      </w:r>
      <w:r w:rsidR="00E215D1" w:rsidRPr="00E215D1">
        <w:rPr>
          <w:sz w:val="20"/>
          <w:szCs w:val="20"/>
        </w:rPr>
        <w:t xml:space="preserve"> </w:t>
      </w:r>
      <w:r w:rsidR="00E215D1" w:rsidRPr="000334D7">
        <w:rPr>
          <w:sz w:val="20"/>
          <w:szCs w:val="20"/>
        </w:rPr>
        <w:t>s</w:t>
      </w:r>
      <w:r w:rsidR="0072257D" w:rsidRPr="000334D7">
        <w:rPr>
          <w:sz w:val="20"/>
          <w:szCs w:val="20"/>
        </w:rPr>
        <w:t>e qui</w:t>
      </w:r>
      <w:r w:rsidR="00E215D1" w:rsidRPr="000334D7">
        <w:rPr>
          <w:sz w:val="20"/>
          <w:szCs w:val="20"/>
        </w:rPr>
        <w:t>sermos</w:t>
      </w:r>
      <w:r w:rsidR="0072257D" w:rsidRPr="000334D7">
        <w:rPr>
          <w:sz w:val="20"/>
          <w:szCs w:val="20"/>
        </w:rPr>
        <w:t xml:space="preserve"> </w:t>
      </w:r>
      <w:r w:rsidRPr="000334D7">
        <w:rPr>
          <w:sz w:val="20"/>
          <w:szCs w:val="20"/>
        </w:rPr>
        <w:t>perceber o que é</w:t>
      </w:r>
      <w:r w:rsidR="00E215D1" w:rsidRPr="000334D7">
        <w:rPr>
          <w:sz w:val="20"/>
          <w:szCs w:val="20"/>
        </w:rPr>
        <w:t xml:space="preserve"> alguma coisa ser </w:t>
      </w:r>
      <w:r w:rsidRPr="000334D7">
        <w:rPr>
          <w:sz w:val="20"/>
          <w:szCs w:val="20"/>
        </w:rPr>
        <w:t>cruel, o mais l</w:t>
      </w:r>
      <w:r w:rsidR="0072257D" w:rsidRPr="000334D7">
        <w:rPr>
          <w:sz w:val="20"/>
          <w:szCs w:val="20"/>
        </w:rPr>
        <w:t xml:space="preserve">onge que conseguiríamos ir </w:t>
      </w:r>
      <w:r w:rsidRPr="000334D7">
        <w:rPr>
          <w:sz w:val="20"/>
          <w:szCs w:val="20"/>
        </w:rPr>
        <w:t>seria dizer o seguinte: alguma coisa é cruel se for ajuizado como tal por um tipo de pessoa com uma certa sensibilidade e educação, etc.</w:t>
      </w:r>
      <w:r w:rsidRPr="00E215D1">
        <w:rPr>
          <w:b/>
          <w:sz w:val="20"/>
          <w:szCs w:val="20"/>
        </w:rPr>
        <w:t xml:space="preserve"> </w:t>
      </w:r>
      <w:r w:rsidRPr="00E215D1">
        <w:rPr>
          <w:sz w:val="20"/>
          <w:szCs w:val="20"/>
        </w:rPr>
        <w:t>Mas como</w:t>
      </w:r>
      <w:r w:rsidR="0072257D" w:rsidRPr="00E215D1">
        <w:rPr>
          <w:sz w:val="20"/>
          <w:szCs w:val="20"/>
        </w:rPr>
        <w:t xml:space="preserve"> é que podemos saber </w:t>
      </w:r>
      <w:r w:rsidRPr="00E215D1">
        <w:rPr>
          <w:sz w:val="20"/>
          <w:szCs w:val="20"/>
        </w:rPr>
        <w:t xml:space="preserve">quem é esse tipo de pessoa, o juiz apropriado? O juiz apropriado seria precisamente aquele que é capaz de discernir o que é uma </w:t>
      </w:r>
      <w:proofErr w:type="spellStart"/>
      <w:r w:rsidRPr="00E215D1">
        <w:rPr>
          <w:sz w:val="20"/>
          <w:szCs w:val="20"/>
        </w:rPr>
        <w:t>acção</w:t>
      </w:r>
      <w:proofErr w:type="spellEnd"/>
      <w:r w:rsidRPr="00E215D1">
        <w:rPr>
          <w:sz w:val="20"/>
          <w:szCs w:val="20"/>
        </w:rPr>
        <w:t xml:space="preserve"> cruel.</w:t>
      </w:r>
    </w:p>
    <w:p w:rsidR="00C27CE1" w:rsidRPr="00E215D1" w:rsidRDefault="00C27CE1" w:rsidP="000334D7">
      <w:pPr>
        <w:pStyle w:val="SemEspaamento"/>
        <w:jc w:val="both"/>
        <w:rPr>
          <w:sz w:val="20"/>
          <w:szCs w:val="20"/>
        </w:rPr>
      </w:pPr>
      <w:r w:rsidRPr="00E215D1">
        <w:rPr>
          <w:sz w:val="20"/>
          <w:szCs w:val="20"/>
        </w:rPr>
        <w:t xml:space="preserve">Em sua defesa, </w:t>
      </w:r>
      <w:proofErr w:type="spellStart"/>
      <w:r w:rsidRPr="00E215D1">
        <w:rPr>
          <w:sz w:val="20"/>
          <w:szCs w:val="20"/>
        </w:rPr>
        <w:t>McD</w:t>
      </w:r>
      <w:proofErr w:type="spellEnd"/>
      <w:r w:rsidRPr="00E215D1">
        <w:rPr>
          <w:sz w:val="20"/>
          <w:szCs w:val="20"/>
        </w:rPr>
        <w:t xml:space="preserve"> pode dizer que essa circularidade é precisamente a tradução do facto de não sermos capazes de pensar no que é o valor a partir de fora da nossa experiência valorativa; que não podemos dar o tal passo atrás e pormo-nos numa posição passível de avaliar esses juízos avaliativos. É porque pensamos que isto é possível – e necessário – que um realismo dependente da sensibilidade humana não nos parece suficiente.</w:t>
      </w:r>
    </w:p>
    <w:p w:rsidR="00C27CE1" w:rsidRPr="00C27CE1" w:rsidRDefault="00C27CE1" w:rsidP="000334D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27CE1">
        <w:rPr>
          <w:rFonts w:ascii="Calibri" w:hAnsi="Calibri" w:cs="Calibri"/>
          <w:sz w:val="20"/>
          <w:szCs w:val="20"/>
        </w:rPr>
        <w:t xml:space="preserve">Mas, se os factos morais não são independentes dos nossos melhores juízos (sendo desde logo difícil saber o que isto é) acerca do que são esses factos, não </w:t>
      </w:r>
      <w:r w:rsidR="00E215D1">
        <w:rPr>
          <w:rFonts w:ascii="Calibri" w:hAnsi="Calibri" w:cs="Calibri"/>
          <w:sz w:val="20"/>
          <w:szCs w:val="20"/>
        </w:rPr>
        <w:t>temos</w:t>
      </w:r>
      <w:r w:rsidRPr="00C27CE1">
        <w:rPr>
          <w:rFonts w:ascii="Calibri" w:hAnsi="Calibri" w:cs="Calibri"/>
          <w:sz w:val="20"/>
          <w:szCs w:val="20"/>
        </w:rPr>
        <w:t xml:space="preserve"> novamente o espectro do relativismo?</w:t>
      </w:r>
    </w:p>
    <w:p w:rsidR="00C27CE1" w:rsidRPr="00C27CE1" w:rsidRDefault="00C27CE1" w:rsidP="00C27CE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C27CE1" w:rsidRPr="00C27CE1" w:rsidRDefault="00C27CE1" w:rsidP="00C27CE1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27CE1" w:rsidRPr="0020208F" w:rsidRDefault="00C27CE1" w:rsidP="00C27CE1">
      <w:pPr>
        <w:rPr>
          <w:rFonts w:ascii="Calibri" w:hAnsi="Calibri" w:cs="Calibri"/>
        </w:rPr>
      </w:pPr>
    </w:p>
    <w:p w:rsidR="00C27CE1" w:rsidRPr="00386C29" w:rsidRDefault="00C27CE1" w:rsidP="00386C2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BD12D1" w:rsidRPr="00BD12D1" w:rsidRDefault="00BD12D1" w:rsidP="00BD12D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0D5843" w:rsidRPr="000D5843" w:rsidRDefault="000D5843" w:rsidP="000D584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0D5843" w:rsidRPr="00EA1D9F" w:rsidRDefault="000D5843" w:rsidP="00EA1D9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20781" w:rsidRPr="00EA1D9F" w:rsidRDefault="00320781" w:rsidP="00EA1D9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7C5214" w:rsidRPr="00EA1D9F" w:rsidRDefault="007C5214" w:rsidP="00EA1D9F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E92AC3" w:rsidRPr="00EA1D9F" w:rsidRDefault="00E92AC3" w:rsidP="00EA1D9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B157A" w:rsidRPr="00EA1D9F" w:rsidRDefault="003B157A" w:rsidP="00EA1D9F">
      <w:pPr>
        <w:tabs>
          <w:tab w:val="left" w:pos="3955"/>
        </w:tabs>
        <w:spacing w:line="240" w:lineRule="auto"/>
        <w:jc w:val="both"/>
        <w:rPr>
          <w:rFonts w:cstheme="minorHAnsi"/>
          <w:sz w:val="20"/>
          <w:szCs w:val="20"/>
        </w:rPr>
      </w:pPr>
    </w:p>
    <w:sectPr w:rsidR="003B157A" w:rsidRPr="00EA1D9F" w:rsidSect="003B1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63" w:rsidRDefault="00B05163" w:rsidP="00E92AC3">
      <w:pPr>
        <w:spacing w:after="0" w:line="240" w:lineRule="auto"/>
      </w:pPr>
      <w:r>
        <w:separator/>
      </w:r>
    </w:p>
  </w:endnote>
  <w:endnote w:type="continuationSeparator" w:id="0">
    <w:p w:rsidR="00B05163" w:rsidRDefault="00B05163" w:rsidP="00E9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63" w:rsidRDefault="00B05163" w:rsidP="00E92AC3">
      <w:pPr>
        <w:spacing w:after="0" w:line="240" w:lineRule="auto"/>
      </w:pPr>
      <w:r>
        <w:separator/>
      </w:r>
    </w:p>
  </w:footnote>
  <w:footnote w:type="continuationSeparator" w:id="0">
    <w:p w:rsidR="00B05163" w:rsidRDefault="00B05163" w:rsidP="00E92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7A"/>
    <w:rsid w:val="000334D7"/>
    <w:rsid w:val="000B0206"/>
    <w:rsid w:val="000D5843"/>
    <w:rsid w:val="00320781"/>
    <w:rsid w:val="00386C29"/>
    <w:rsid w:val="003B157A"/>
    <w:rsid w:val="005B3A09"/>
    <w:rsid w:val="0072257D"/>
    <w:rsid w:val="007C5214"/>
    <w:rsid w:val="008C00DB"/>
    <w:rsid w:val="009355C2"/>
    <w:rsid w:val="00B05163"/>
    <w:rsid w:val="00BD12D1"/>
    <w:rsid w:val="00C27CE1"/>
    <w:rsid w:val="00E215D1"/>
    <w:rsid w:val="00E92AC3"/>
    <w:rsid w:val="00EA1D9F"/>
    <w:rsid w:val="00F4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rsid w:val="00E9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E92AC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rsid w:val="00E92AC3"/>
    <w:rPr>
      <w:vertAlign w:val="superscript"/>
    </w:rPr>
  </w:style>
  <w:style w:type="paragraph" w:styleId="SemEspaamento">
    <w:name w:val="No Spacing"/>
    <w:uiPriority w:val="1"/>
    <w:qFormat/>
    <w:rsid w:val="00935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1799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8</cp:revision>
  <dcterms:created xsi:type="dcterms:W3CDTF">2012-04-19T17:12:00Z</dcterms:created>
  <dcterms:modified xsi:type="dcterms:W3CDTF">2012-04-20T09:59:00Z</dcterms:modified>
</cp:coreProperties>
</file>