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E0" w:rsidRPr="00E6401E" w:rsidRDefault="00690BE0" w:rsidP="006030F6">
      <w:pPr>
        <w:pBdr>
          <w:top w:val="single" w:sz="4" w:space="1" w:color="auto"/>
          <w:left w:val="single" w:sz="4" w:space="4" w:color="auto"/>
          <w:bottom w:val="single" w:sz="4" w:space="1" w:color="auto"/>
          <w:right w:val="single" w:sz="4" w:space="4" w:color="auto"/>
        </w:pBdr>
        <w:spacing w:line="240" w:lineRule="auto"/>
        <w:jc w:val="center"/>
        <w:rPr>
          <w:rFonts w:cstheme="minorHAnsi"/>
          <w:lang w:val="en-US"/>
        </w:rPr>
      </w:pPr>
      <w:proofErr w:type="spellStart"/>
      <w:r w:rsidRPr="0092763D">
        <w:rPr>
          <w:rFonts w:cstheme="minorHAnsi"/>
          <w:lang w:val="en-US"/>
        </w:rPr>
        <w:t>Seminário</w:t>
      </w:r>
      <w:proofErr w:type="spellEnd"/>
      <w:r w:rsidRPr="0092763D">
        <w:rPr>
          <w:rFonts w:cstheme="minorHAnsi"/>
          <w:lang w:val="en-US"/>
        </w:rPr>
        <w:t xml:space="preserve"> de </w:t>
      </w:r>
      <w:proofErr w:type="spellStart"/>
      <w:r w:rsidRPr="0092763D">
        <w:rPr>
          <w:rFonts w:cstheme="minorHAnsi"/>
          <w:lang w:val="en-US"/>
        </w:rPr>
        <w:t>discussão</w:t>
      </w:r>
      <w:proofErr w:type="spellEnd"/>
      <w:r w:rsidRPr="0092763D">
        <w:rPr>
          <w:rFonts w:cstheme="minorHAnsi"/>
          <w:lang w:val="en-US"/>
        </w:rPr>
        <w:t xml:space="preserve"> </w:t>
      </w:r>
      <w:proofErr w:type="spellStart"/>
      <w:r w:rsidRPr="0092763D">
        <w:rPr>
          <w:rFonts w:cstheme="minorHAnsi"/>
          <w:lang w:val="en-US"/>
        </w:rPr>
        <w:t>sobre</w:t>
      </w:r>
      <w:proofErr w:type="spellEnd"/>
      <w:r w:rsidRPr="0092763D">
        <w:rPr>
          <w:rFonts w:cstheme="minorHAnsi"/>
          <w:lang w:val="en-US"/>
        </w:rPr>
        <w:t xml:space="preserve"> a </w:t>
      </w:r>
      <w:proofErr w:type="spellStart"/>
      <w:r w:rsidRPr="00807D2A">
        <w:rPr>
          <w:rFonts w:cstheme="minorHAnsi"/>
          <w:lang w:val="en-US"/>
        </w:rPr>
        <w:t>filosofia</w:t>
      </w:r>
      <w:proofErr w:type="spellEnd"/>
      <w:r w:rsidRPr="00807D2A">
        <w:rPr>
          <w:rFonts w:cstheme="minorHAnsi"/>
          <w:lang w:val="en-US"/>
        </w:rPr>
        <w:t xml:space="preserve"> moral de J. McDowell</w:t>
      </w:r>
      <w:r w:rsidRPr="0092763D">
        <w:rPr>
          <w:rFonts w:cstheme="minorHAnsi"/>
          <w:lang w:val="en-US"/>
        </w:rPr>
        <w:t xml:space="preserve"> (</w:t>
      </w:r>
      <w:r w:rsidRPr="0092763D">
        <w:rPr>
          <w:rFonts w:cstheme="minorHAnsi"/>
          <w:i/>
          <w:lang w:val="en-US"/>
        </w:rPr>
        <w:t>Mind, Value and Reality</w:t>
      </w:r>
      <w:r>
        <w:rPr>
          <w:rFonts w:cstheme="minorHAnsi"/>
          <w:lang w:val="en-US"/>
        </w:rPr>
        <w:t xml:space="preserve">, part </w:t>
      </w:r>
      <w:r w:rsidRPr="0092763D">
        <w:rPr>
          <w:rFonts w:cstheme="minorHAnsi"/>
          <w:lang w:val="en-US"/>
        </w:rPr>
        <w:t>II)</w:t>
      </w:r>
      <w:r w:rsidR="006030F6">
        <w:rPr>
          <w:rFonts w:cstheme="minorHAnsi"/>
          <w:lang w:val="en-US"/>
        </w:rPr>
        <w:t xml:space="preserve"> - </w:t>
      </w:r>
      <w:proofErr w:type="spellStart"/>
      <w:r w:rsidRPr="0092763D">
        <w:rPr>
          <w:rFonts w:cstheme="minorHAnsi"/>
          <w:lang w:val="en-US"/>
        </w:rPr>
        <w:t>Projecto</w:t>
      </w:r>
      <w:proofErr w:type="spellEnd"/>
      <w:r w:rsidRPr="0092763D">
        <w:rPr>
          <w:rFonts w:cstheme="minorHAnsi"/>
          <w:lang w:val="en-US"/>
        </w:rPr>
        <w:t xml:space="preserve"> </w:t>
      </w:r>
      <w:proofErr w:type="gramStart"/>
      <w:r w:rsidRPr="0092763D">
        <w:rPr>
          <w:rFonts w:cstheme="minorHAnsi"/>
          <w:i/>
          <w:iCs/>
          <w:lang w:val="en-US"/>
        </w:rPr>
        <w:t>The</w:t>
      </w:r>
      <w:proofErr w:type="gramEnd"/>
      <w:r w:rsidRPr="0092763D">
        <w:rPr>
          <w:rFonts w:cstheme="minorHAnsi"/>
          <w:i/>
          <w:iCs/>
          <w:lang w:val="en-US"/>
        </w:rPr>
        <w:t xml:space="preserve"> Bounds of </w:t>
      </w:r>
      <w:proofErr w:type="spellStart"/>
      <w:r w:rsidRPr="0092763D">
        <w:rPr>
          <w:rFonts w:cstheme="minorHAnsi"/>
          <w:i/>
          <w:iCs/>
          <w:lang w:val="en-US"/>
        </w:rPr>
        <w:t>Judgement</w:t>
      </w:r>
      <w:proofErr w:type="spellEnd"/>
      <w:r w:rsidRPr="0092763D">
        <w:rPr>
          <w:rFonts w:cstheme="minorHAnsi"/>
          <w:i/>
          <w:iCs/>
          <w:lang w:val="en-US"/>
        </w:rPr>
        <w:t xml:space="preserve"> – </w:t>
      </w:r>
      <w:proofErr w:type="spellStart"/>
      <w:r w:rsidRPr="0092763D">
        <w:rPr>
          <w:rFonts w:cstheme="minorHAnsi"/>
          <w:i/>
          <w:iCs/>
          <w:lang w:val="en-US"/>
        </w:rPr>
        <w:t>Frege</w:t>
      </w:r>
      <w:proofErr w:type="spellEnd"/>
      <w:r w:rsidRPr="0092763D">
        <w:rPr>
          <w:rFonts w:cstheme="minorHAnsi"/>
          <w:i/>
          <w:iCs/>
          <w:lang w:val="en-US"/>
        </w:rPr>
        <w:t>, cognitive agents and human thinkers</w:t>
      </w:r>
    </w:p>
    <w:p w:rsidR="00690BE0" w:rsidRPr="007E26BB" w:rsidRDefault="00690BE0" w:rsidP="00C92579">
      <w:pPr>
        <w:autoSpaceDE w:val="0"/>
        <w:autoSpaceDN w:val="0"/>
        <w:adjustRightInd w:val="0"/>
        <w:spacing w:after="0" w:line="240" w:lineRule="auto"/>
        <w:jc w:val="both"/>
        <w:rPr>
          <w:rFonts w:cstheme="minorHAnsi"/>
          <w:sz w:val="20"/>
          <w:szCs w:val="20"/>
          <w:lang w:val="en-US"/>
        </w:rPr>
      </w:pPr>
      <w:r w:rsidRPr="007E26BB">
        <w:rPr>
          <w:rFonts w:cstheme="minorHAnsi"/>
          <w:b/>
          <w:sz w:val="20"/>
          <w:szCs w:val="20"/>
          <w:lang w:val="en-US"/>
        </w:rPr>
        <w:t>“Aesthetic Value, objectivity and the fabric of the world”</w:t>
      </w:r>
      <w:r w:rsidRPr="007E26BB">
        <w:rPr>
          <w:rFonts w:cstheme="minorHAnsi"/>
          <w:sz w:val="20"/>
          <w:szCs w:val="20"/>
          <w:lang w:val="en-US"/>
        </w:rPr>
        <w:t xml:space="preserve"> (1983)</w:t>
      </w:r>
    </w:p>
    <w:p w:rsidR="00472568" w:rsidRPr="007E26BB" w:rsidRDefault="00690BE0" w:rsidP="00C92579">
      <w:pPr>
        <w:spacing w:line="240" w:lineRule="auto"/>
        <w:jc w:val="both"/>
        <w:rPr>
          <w:rFonts w:cstheme="minorHAnsi"/>
          <w:sz w:val="20"/>
          <w:szCs w:val="20"/>
        </w:rPr>
      </w:pPr>
      <w:r w:rsidRPr="007E26BB">
        <w:rPr>
          <w:rFonts w:cstheme="minorHAnsi"/>
          <w:sz w:val="20"/>
          <w:szCs w:val="20"/>
        </w:rPr>
        <w:t xml:space="preserve">Este ensaio serve como ponte para a análise do estatuto do valor moral, </w:t>
      </w:r>
      <w:proofErr w:type="spellStart"/>
      <w:r w:rsidR="007E26BB">
        <w:rPr>
          <w:rFonts w:cstheme="minorHAnsi"/>
          <w:sz w:val="20"/>
          <w:szCs w:val="20"/>
        </w:rPr>
        <w:t>reflectindo</w:t>
      </w:r>
      <w:proofErr w:type="spellEnd"/>
      <w:r w:rsidR="007E26BB">
        <w:rPr>
          <w:rFonts w:cstheme="minorHAnsi"/>
          <w:sz w:val="20"/>
          <w:szCs w:val="20"/>
        </w:rPr>
        <w:t xml:space="preserve"> sobre a problemática mais geral de saber qual o esta</w:t>
      </w:r>
      <w:r w:rsidRPr="007E26BB">
        <w:rPr>
          <w:rFonts w:cstheme="minorHAnsi"/>
          <w:sz w:val="20"/>
          <w:szCs w:val="20"/>
        </w:rPr>
        <w:t xml:space="preserve">tuto do valor, </w:t>
      </w:r>
      <w:r w:rsidR="007E26BB">
        <w:rPr>
          <w:rFonts w:cstheme="minorHAnsi"/>
          <w:sz w:val="20"/>
          <w:szCs w:val="20"/>
        </w:rPr>
        <w:t>como se insere no mundo natural</w:t>
      </w:r>
      <w:r w:rsidRPr="007E26BB">
        <w:rPr>
          <w:rFonts w:cstheme="minorHAnsi"/>
          <w:sz w:val="20"/>
          <w:szCs w:val="20"/>
        </w:rPr>
        <w:t>, se pode</w:t>
      </w:r>
      <w:r w:rsidR="007E26BB">
        <w:rPr>
          <w:rFonts w:cstheme="minorHAnsi"/>
          <w:sz w:val="20"/>
          <w:szCs w:val="20"/>
        </w:rPr>
        <w:t xml:space="preserve"> neste</w:t>
      </w:r>
      <w:r w:rsidRPr="007E26BB">
        <w:rPr>
          <w:rFonts w:cstheme="minorHAnsi"/>
          <w:sz w:val="20"/>
          <w:szCs w:val="20"/>
        </w:rPr>
        <w:t xml:space="preserve"> ser descoberto.</w:t>
      </w:r>
    </w:p>
    <w:p w:rsidR="00690BE0" w:rsidRPr="007E26BB" w:rsidRDefault="00690BE0" w:rsidP="00C92579">
      <w:pPr>
        <w:autoSpaceDE w:val="0"/>
        <w:autoSpaceDN w:val="0"/>
        <w:adjustRightInd w:val="0"/>
        <w:spacing w:after="0" w:line="240" w:lineRule="auto"/>
        <w:jc w:val="both"/>
        <w:rPr>
          <w:rFonts w:cstheme="minorHAnsi"/>
          <w:sz w:val="20"/>
          <w:szCs w:val="20"/>
        </w:rPr>
      </w:pPr>
      <w:r w:rsidRPr="007E26BB">
        <w:rPr>
          <w:rFonts w:cstheme="minorHAnsi"/>
          <w:b/>
          <w:sz w:val="20"/>
          <w:szCs w:val="20"/>
        </w:rPr>
        <w:t xml:space="preserve">Pano de fundo da discussão: J. L. </w:t>
      </w:r>
      <w:proofErr w:type="spellStart"/>
      <w:r w:rsidRPr="007E26BB">
        <w:rPr>
          <w:rFonts w:cstheme="minorHAnsi"/>
          <w:b/>
          <w:sz w:val="20"/>
          <w:szCs w:val="20"/>
        </w:rPr>
        <w:t>Mackie</w:t>
      </w:r>
      <w:proofErr w:type="spellEnd"/>
      <w:r w:rsidRPr="007E26BB">
        <w:rPr>
          <w:rFonts w:cstheme="minorHAnsi"/>
          <w:b/>
          <w:sz w:val="20"/>
          <w:szCs w:val="20"/>
        </w:rPr>
        <w:t xml:space="preserve"> – </w:t>
      </w:r>
      <w:proofErr w:type="spellStart"/>
      <w:r w:rsidRPr="007E26BB">
        <w:rPr>
          <w:rFonts w:cstheme="minorHAnsi"/>
          <w:b/>
          <w:i/>
          <w:sz w:val="20"/>
          <w:szCs w:val="20"/>
        </w:rPr>
        <w:t>Ethics</w:t>
      </w:r>
      <w:proofErr w:type="spellEnd"/>
      <w:r w:rsidRPr="007E26BB">
        <w:rPr>
          <w:rFonts w:cstheme="minorHAnsi"/>
          <w:b/>
          <w:i/>
          <w:sz w:val="20"/>
          <w:szCs w:val="20"/>
        </w:rPr>
        <w:t xml:space="preserve">: </w:t>
      </w:r>
      <w:proofErr w:type="spellStart"/>
      <w:r w:rsidRPr="007E26BB">
        <w:rPr>
          <w:rFonts w:cstheme="minorHAnsi"/>
          <w:b/>
          <w:i/>
          <w:sz w:val="20"/>
          <w:szCs w:val="20"/>
        </w:rPr>
        <w:t>inventing</w:t>
      </w:r>
      <w:proofErr w:type="spellEnd"/>
      <w:r w:rsidRPr="007E26BB">
        <w:rPr>
          <w:rFonts w:cstheme="minorHAnsi"/>
          <w:b/>
          <w:i/>
          <w:sz w:val="20"/>
          <w:szCs w:val="20"/>
        </w:rPr>
        <w:t xml:space="preserve"> </w:t>
      </w:r>
      <w:proofErr w:type="spellStart"/>
      <w:r w:rsidRPr="007E26BB">
        <w:rPr>
          <w:rFonts w:cstheme="minorHAnsi"/>
          <w:b/>
          <w:i/>
          <w:sz w:val="20"/>
          <w:szCs w:val="20"/>
        </w:rPr>
        <w:t>right</w:t>
      </w:r>
      <w:proofErr w:type="spellEnd"/>
      <w:r w:rsidRPr="007E26BB">
        <w:rPr>
          <w:rFonts w:cstheme="minorHAnsi"/>
          <w:b/>
          <w:i/>
          <w:sz w:val="20"/>
          <w:szCs w:val="20"/>
        </w:rPr>
        <w:t xml:space="preserve"> </w:t>
      </w:r>
      <w:proofErr w:type="spellStart"/>
      <w:r w:rsidRPr="007E26BB">
        <w:rPr>
          <w:rFonts w:cstheme="minorHAnsi"/>
          <w:b/>
          <w:i/>
          <w:sz w:val="20"/>
          <w:szCs w:val="20"/>
        </w:rPr>
        <w:t>and</w:t>
      </w:r>
      <w:proofErr w:type="spellEnd"/>
      <w:r w:rsidRPr="007E26BB">
        <w:rPr>
          <w:rFonts w:cstheme="minorHAnsi"/>
          <w:b/>
          <w:i/>
          <w:sz w:val="20"/>
          <w:szCs w:val="20"/>
        </w:rPr>
        <w:t xml:space="preserve"> </w:t>
      </w:r>
      <w:proofErr w:type="spellStart"/>
      <w:r w:rsidRPr="007E26BB">
        <w:rPr>
          <w:rFonts w:cstheme="minorHAnsi"/>
          <w:b/>
          <w:i/>
          <w:sz w:val="20"/>
          <w:szCs w:val="20"/>
        </w:rPr>
        <w:t>wrong</w:t>
      </w:r>
      <w:proofErr w:type="spellEnd"/>
      <w:r w:rsidRPr="007E26BB">
        <w:rPr>
          <w:rFonts w:cstheme="minorHAnsi"/>
          <w:b/>
          <w:i/>
          <w:sz w:val="20"/>
          <w:szCs w:val="20"/>
        </w:rPr>
        <w:t xml:space="preserve"> </w:t>
      </w:r>
      <w:r w:rsidRPr="007E26BB">
        <w:rPr>
          <w:rFonts w:cstheme="minorHAnsi"/>
          <w:sz w:val="20"/>
          <w:szCs w:val="20"/>
        </w:rPr>
        <w:t>(1977)</w:t>
      </w:r>
    </w:p>
    <w:p w:rsidR="00690BE0" w:rsidRPr="007E26BB" w:rsidRDefault="00690BE0" w:rsidP="00C92579">
      <w:pPr>
        <w:spacing w:line="240" w:lineRule="auto"/>
        <w:jc w:val="both"/>
        <w:rPr>
          <w:rFonts w:cstheme="minorHAnsi"/>
          <w:sz w:val="20"/>
          <w:szCs w:val="20"/>
        </w:rPr>
      </w:pPr>
      <w:r w:rsidRPr="007E26BB">
        <w:rPr>
          <w:rFonts w:cstheme="minorHAnsi"/>
          <w:b/>
          <w:sz w:val="20"/>
          <w:szCs w:val="20"/>
        </w:rPr>
        <w:t>Tese acerca do estatuto dos valores</w:t>
      </w:r>
      <w:r w:rsidRPr="007E26BB">
        <w:rPr>
          <w:rFonts w:cstheme="minorHAnsi"/>
          <w:sz w:val="20"/>
          <w:szCs w:val="20"/>
        </w:rPr>
        <w:t xml:space="preserve"> – não há valores </w:t>
      </w:r>
      <w:proofErr w:type="spellStart"/>
      <w:r w:rsidRPr="007E26BB">
        <w:rPr>
          <w:rFonts w:cstheme="minorHAnsi"/>
          <w:sz w:val="20"/>
          <w:szCs w:val="20"/>
        </w:rPr>
        <w:t>objectivos</w:t>
      </w:r>
      <w:proofErr w:type="spellEnd"/>
      <w:r w:rsidRPr="007E26BB">
        <w:rPr>
          <w:rFonts w:cstheme="minorHAnsi"/>
          <w:sz w:val="20"/>
          <w:szCs w:val="20"/>
        </w:rPr>
        <w:t xml:space="preserve">, </w:t>
      </w:r>
      <w:r w:rsidR="0057743B">
        <w:rPr>
          <w:rFonts w:cstheme="minorHAnsi"/>
          <w:sz w:val="20"/>
          <w:szCs w:val="20"/>
        </w:rPr>
        <w:t>o que se entende da seguinte forma:</w:t>
      </w:r>
      <w:r w:rsidRPr="007E26BB">
        <w:rPr>
          <w:rFonts w:cstheme="minorHAnsi"/>
          <w:sz w:val="20"/>
          <w:szCs w:val="20"/>
        </w:rPr>
        <w:t xml:space="preserve"> os valores não fazem parte do tecido do mundo (cit.1).</w:t>
      </w:r>
    </w:p>
    <w:p w:rsidR="00690BE0" w:rsidRPr="007E26BB" w:rsidRDefault="00690BE0" w:rsidP="00C92579">
      <w:pPr>
        <w:spacing w:line="240" w:lineRule="auto"/>
        <w:jc w:val="both"/>
        <w:rPr>
          <w:rFonts w:cstheme="minorHAnsi"/>
          <w:sz w:val="20"/>
          <w:szCs w:val="20"/>
        </w:rPr>
      </w:pPr>
      <w:r w:rsidRPr="007E26BB">
        <w:rPr>
          <w:rFonts w:cstheme="minorHAnsi"/>
          <w:sz w:val="20"/>
          <w:szCs w:val="20"/>
        </w:rPr>
        <w:t xml:space="preserve">Desvincula-se das teses que ele denomina como </w:t>
      </w:r>
      <w:proofErr w:type="spellStart"/>
      <w:r w:rsidRPr="007E26BB">
        <w:rPr>
          <w:rFonts w:cstheme="minorHAnsi"/>
          <w:sz w:val="20"/>
          <w:szCs w:val="20"/>
        </w:rPr>
        <w:t>subjectivistas</w:t>
      </w:r>
      <w:proofErr w:type="spellEnd"/>
      <w:r w:rsidRPr="007E26BB">
        <w:rPr>
          <w:rFonts w:cstheme="minorHAnsi"/>
          <w:sz w:val="20"/>
          <w:szCs w:val="20"/>
        </w:rPr>
        <w:t xml:space="preserve"> (não-cognitivistas), de acordo com as quais os juízos morais expressam atitudes ou desejos ou emoções eminentemente </w:t>
      </w:r>
      <w:proofErr w:type="spellStart"/>
      <w:r w:rsidRPr="007E26BB">
        <w:rPr>
          <w:rFonts w:cstheme="minorHAnsi"/>
          <w:sz w:val="20"/>
          <w:szCs w:val="20"/>
        </w:rPr>
        <w:t>subjectivos</w:t>
      </w:r>
      <w:proofErr w:type="spellEnd"/>
      <w:r w:rsidRPr="007E26BB">
        <w:rPr>
          <w:rFonts w:cstheme="minorHAnsi"/>
          <w:sz w:val="20"/>
          <w:szCs w:val="20"/>
        </w:rPr>
        <w:t xml:space="preserve"> – isto no sentido em que a sua tese é sobretudo uma tese ontológica, e não </w:t>
      </w:r>
      <w:r w:rsidR="005A0C5D">
        <w:rPr>
          <w:rFonts w:cstheme="minorHAnsi"/>
          <w:sz w:val="20"/>
          <w:szCs w:val="20"/>
        </w:rPr>
        <w:t xml:space="preserve">conceptual ou </w:t>
      </w:r>
      <w:r w:rsidRPr="007E26BB">
        <w:rPr>
          <w:rFonts w:cstheme="minorHAnsi"/>
          <w:sz w:val="20"/>
          <w:szCs w:val="20"/>
        </w:rPr>
        <w:t xml:space="preserve">linguística, acerca do significado dos juízos morais, </w:t>
      </w:r>
      <w:r w:rsidR="00C92579">
        <w:rPr>
          <w:rFonts w:cstheme="minorHAnsi"/>
          <w:sz w:val="20"/>
          <w:szCs w:val="20"/>
        </w:rPr>
        <w:t>ou acerca d</w:t>
      </w:r>
      <w:r w:rsidRPr="007E26BB">
        <w:rPr>
          <w:rFonts w:cstheme="minorHAnsi"/>
          <w:sz w:val="20"/>
          <w:szCs w:val="20"/>
        </w:rPr>
        <w:t xml:space="preserve">a análise dos conceitos éticos. </w:t>
      </w:r>
    </w:p>
    <w:p w:rsidR="00690BE0" w:rsidRPr="007E26BB" w:rsidRDefault="00690BE0" w:rsidP="00C92579">
      <w:pPr>
        <w:autoSpaceDE w:val="0"/>
        <w:autoSpaceDN w:val="0"/>
        <w:adjustRightInd w:val="0"/>
        <w:spacing w:after="0" w:line="240" w:lineRule="auto"/>
        <w:jc w:val="both"/>
        <w:rPr>
          <w:rFonts w:cstheme="minorHAnsi"/>
          <w:sz w:val="20"/>
          <w:szCs w:val="20"/>
        </w:rPr>
      </w:pPr>
      <w:r w:rsidRPr="007E26BB">
        <w:rPr>
          <w:rFonts w:cstheme="minorHAnsi"/>
          <w:sz w:val="20"/>
          <w:szCs w:val="20"/>
        </w:rPr>
        <w:t xml:space="preserve">O que significa então a tese de que </w:t>
      </w:r>
      <w:r w:rsidRPr="007E26BB">
        <w:rPr>
          <w:rFonts w:cstheme="minorHAnsi"/>
          <w:b/>
          <w:sz w:val="20"/>
          <w:szCs w:val="20"/>
        </w:rPr>
        <w:t xml:space="preserve">não existem valores (morais) </w:t>
      </w:r>
      <w:proofErr w:type="spellStart"/>
      <w:r w:rsidRPr="007E26BB">
        <w:rPr>
          <w:rFonts w:cstheme="minorHAnsi"/>
          <w:b/>
          <w:sz w:val="20"/>
          <w:szCs w:val="20"/>
        </w:rPr>
        <w:t>objectivos</w:t>
      </w:r>
      <w:proofErr w:type="spellEnd"/>
      <w:r w:rsidRPr="007E26BB">
        <w:rPr>
          <w:rFonts w:cstheme="minorHAnsi"/>
          <w:sz w:val="20"/>
          <w:szCs w:val="20"/>
        </w:rPr>
        <w:t>?</w:t>
      </w:r>
    </w:p>
    <w:p w:rsidR="00690BE0" w:rsidRPr="007E26BB" w:rsidRDefault="00690BE0" w:rsidP="00C92579">
      <w:pPr>
        <w:pStyle w:val="SemEspaamento"/>
        <w:jc w:val="both"/>
        <w:rPr>
          <w:sz w:val="20"/>
          <w:szCs w:val="20"/>
        </w:rPr>
      </w:pPr>
      <w:r w:rsidRPr="007E26BB">
        <w:rPr>
          <w:sz w:val="20"/>
          <w:szCs w:val="20"/>
        </w:rPr>
        <w:t xml:space="preserve">- </w:t>
      </w:r>
      <w:proofErr w:type="gramStart"/>
      <w:r w:rsidRPr="007E26BB">
        <w:rPr>
          <w:sz w:val="20"/>
          <w:szCs w:val="20"/>
        </w:rPr>
        <w:t>obviamente</w:t>
      </w:r>
      <w:proofErr w:type="gramEnd"/>
      <w:r w:rsidRPr="007E26BB">
        <w:rPr>
          <w:sz w:val="20"/>
          <w:szCs w:val="20"/>
        </w:rPr>
        <w:t xml:space="preserve"> </w:t>
      </w:r>
      <w:r w:rsidRPr="007E26BB">
        <w:rPr>
          <w:b/>
          <w:sz w:val="20"/>
          <w:szCs w:val="20"/>
        </w:rPr>
        <w:t>não quer dizer</w:t>
      </w:r>
      <w:r w:rsidRPr="007E26BB">
        <w:rPr>
          <w:sz w:val="20"/>
          <w:szCs w:val="20"/>
        </w:rPr>
        <w:t xml:space="preserve"> que não há qualquer diferença entre, por exemplo, </w:t>
      </w:r>
      <w:proofErr w:type="spellStart"/>
      <w:r w:rsidRPr="007E26BB">
        <w:rPr>
          <w:sz w:val="20"/>
          <w:szCs w:val="20"/>
        </w:rPr>
        <w:t>acções</w:t>
      </w:r>
      <w:proofErr w:type="spellEnd"/>
      <w:r w:rsidRPr="007E26BB">
        <w:rPr>
          <w:sz w:val="20"/>
          <w:szCs w:val="20"/>
        </w:rPr>
        <w:t xml:space="preserve"> benevolentes ou cruéis. Os comportamentos, as coisas que acontecem, são de facto parte do mundo, e portanto existem diferenças </w:t>
      </w:r>
      <w:proofErr w:type="spellStart"/>
      <w:r w:rsidRPr="007E26BB">
        <w:rPr>
          <w:sz w:val="20"/>
          <w:szCs w:val="20"/>
        </w:rPr>
        <w:t>objectivas</w:t>
      </w:r>
      <w:proofErr w:type="spellEnd"/>
      <w:r w:rsidRPr="007E26BB">
        <w:rPr>
          <w:sz w:val="20"/>
          <w:szCs w:val="20"/>
        </w:rPr>
        <w:t>, ao nível descritivo, entre o que se pode</w:t>
      </w:r>
      <w:r w:rsidR="005A0C5D">
        <w:rPr>
          <w:sz w:val="20"/>
          <w:szCs w:val="20"/>
        </w:rPr>
        <w:t xml:space="preserve"> considerar uma </w:t>
      </w:r>
      <w:proofErr w:type="spellStart"/>
      <w:r w:rsidR="005A0C5D">
        <w:rPr>
          <w:sz w:val="20"/>
          <w:szCs w:val="20"/>
        </w:rPr>
        <w:t>acção</w:t>
      </w:r>
      <w:proofErr w:type="spellEnd"/>
      <w:r w:rsidR="005A0C5D">
        <w:rPr>
          <w:sz w:val="20"/>
          <w:szCs w:val="20"/>
        </w:rPr>
        <w:t xml:space="preserve"> cruel</w:t>
      </w:r>
      <w:r w:rsidRPr="007E26BB">
        <w:rPr>
          <w:sz w:val="20"/>
          <w:szCs w:val="20"/>
        </w:rPr>
        <w:t xml:space="preserve"> ou bondosa. (cit. 2)</w:t>
      </w:r>
    </w:p>
    <w:p w:rsidR="00690BE0" w:rsidRPr="007E26BB" w:rsidRDefault="00690BE0" w:rsidP="00C92579">
      <w:pPr>
        <w:pStyle w:val="SemEspaamento"/>
        <w:jc w:val="both"/>
        <w:rPr>
          <w:sz w:val="20"/>
          <w:szCs w:val="20"/>
        </w:rPr>
      </w:pPr>
      <w:r w:rsidRPr="007E26BB">
        <w:rPr>
          <w:sz w:val="20"/>
          <w:szCs w:val="20"/>
        </w:rPr>
        <w:t xml:space="preserve">- </w:t>
      </w:r>
      <w:proofErr w:type="spellStart"/>
      <w:proofErr w:type="gramStart"/>
      <w:r w:rsidRPr="007E26BB">
        <w:rPr>
          <w:sz w:val="20"/>
          <w:szCs w:val="20"/>
        </w:rPr>
        <w:t>objectividade</w:t>
      </w:r>
      <w:proofErr w:type="spellEnd"/>
      <w:proofErr w:type="gramEnd"/>
      <w:r w:rsidRPr="007E26BB">
        <w:rPr>
          <w:sz w:val="20"/>
          <w:szCs w:val="20"/>
        </w:rPr>
        <w:t xml:space="preserve"> </w:t>
      </w:r>
      <w:r w:rsidRPr="007E26BB">
        <w:rPr>
          <w:b/>
          <w:sz w:val="20"/>
          <w:szCs w:val="20"/>
        </w:rPr>
        <w:t>não se confunde</w:t>
      </w:r>
      <w:r w:rsidRPr="007E26BB">
        <w:rPr>
          <w:sz w:val="20"/>
          <w:szCs w:val="20"/>
        </w:rPr>
        <w:t xml:space="preserve"> com </w:t>
      </w:r>
      <w:proofErr w:type="spellStart"/>
      <w:r w:rsidRPr="007E26BB">
        <w:rPr>
          <w:sz w:val="20"/>
          <w:szCs w:val="20"/>
        </w:rPr>
        <w:t>intersubjectividade</w:t>
      </w:r>
      <w:proofErr w:type="spellEnd"/>
      <w:r w:rsidRPr="007E26BB">
        <w:rPr>
          <w:sz w:val="20"/>
          <w:szCs w:val="20"/>
        </w:rPr>
        <w:t xml:space="preserve"> (cit. 3); por </w:t>
      </w:r>
      <w:proofErr w:type="spellStart"/>
      <w:r w:rsidRPr="007E26BB">
        <w:rPr>
          <w:sz w:val="20"/>
          <w:szCs w:val="20"/>
        </w:rPr>
        <w:t>objectividade</w:t>
      </w:r>
      <w:proofErr w:type="spellEnd"/>
      <w:r w:rsidRPr="007E26BB">
        <w:rPr>
          <w:sz w:val="20"/>
          <w:szCs w:val="20"/>
        </w:rPr>
        <w:t xml:space="preserve"> </w:t>
      </w:r>
      <w:proofErr w:type="spellStart"/>
      <w:r w:rsidRPr="007E26BB">
        <w:rPr>
          <w:sz w:val="20"/>
          <w:szCs w:val="20"/>
        </w:rPr>
        <w:t>Mackie</w:t>
      </w:r>
      <w:proofErr w:type="spellEnd"/>
      <w:r w:rsidRPr="007E26BB">
        <w:rPr>
          <w:sz w:val="20"/>
          <w:szCs w:val="20"/>
        </w:rPr>
        <w:t xml:space="preserve"> também não entende </w:t>
      </w:r>
      <w:proofErr w:type="spellStart"/>
      <w:r w:rsidRPr="007E26BB">
        <w:rPr>
          <w:sz w:val="20"/>
          <w:szCs w:val="20"/>
        </w:rPr>
        <w:t>universalizabilidade</w:t>
      </w:r>
      <w:proofErr w:type="spellEnd"/>
      <w:r w:rsidRPr="007E26BB">
        <w:rPr>
          <w:sz w:val="20"/>
          <w:szCs w:val="20"/>
        </w:rPr>
        <w:t>. (cit.4)</w:t>
      </w:r>
    </w:p>
    <w:p w:rsidR="00690BE0" w:rsidRPr="007E26BB" w:rsidRDefault="00690BE0" w:rsidP="00C92579">
      <w:pPr>
        <w:autoSpaceDE w:val="0"/>
        <w:autoSpaceDN w:val="0"/>
        <w:adjustRightInd w:val="0"/>
        <w:spacing w:after="0" w:line="240" w:lineRule="auto"/>
        <w:jc w:val="both"/>
        <w:rPr>
          <w:rFonts w:cstheme="minorHAnsi"/>
          <w:sz w:val="20"/>
          <w:szCs w:val="20"/>
        </w:rPr>
      </w:pPr>
      <w:r w:rsidRPr="007E26BB">
        <w:rPr>
          <w:rFonts w:cstheme="minorHAnsi"/>
          <w:sz w:val="20"/>
          <w:szCs w:val="20"/>
        </w:rPr>
        <w:t xml:space="preserve">- </w:t>
      </w:r>
      <w:proofErr w:type="gramStart"/>
      <w:r w:rsidRPr="007E26BB">
        <w:rPr>
          <w:rFonts w:cstheme="minorHAnsi"/>
          <w:sz w:val="20"/>
          <w:szCs w:val="20"/>
        </w:rPr>
        <w:t>afirmar</w:t>
      </w:r>
      <w:proofErr w:type="gramEnd"/>
      <w:r w:rsidRPr="007E26BB">
        <w:rPr>
          <w:rFonts w:cstheme="minorHAnsi"/>
          <w:sz w:val="20"/>
          <w:szCs w:val="20"/>
        </w:rPr>
        <w:t xml:space="preserve"> que não há valores </w:t>
      </w:r>
      <w:proofErr w:type="spellStart"/>
      <w:r w:rsidRPr="007E26BB">
        <w:rPr>
          <w:rFonts w:cstheme="minorHAnsi"/>
          <w:sz w:val="20"/>
          <w:szCs w:val="20"/>
        </w:rPr>
        <w:t>objectivos</w:t>
      </w:r>
      <w:proofErr w:type="spellEnd"/>
      <w:r w:rsidRPr="007E26BB">
        <w:rPr>
          <w:rFonts w:cstheme="minorHAnsi"/>
          <w:sz w:val="20"/>
          <w:szCs w:val="20"/>
        </w:rPr>
        <w:t xml:space="preserve"> é negar que qualquer imperativo categórico é </w:t>
      </w:r>
      <w:proofErr w:type="spellStart"/>
      <w:r w:rsidRPr="007E26BB">
        <w:rPr>
          <w:rFonts w:cstheme="minorHAnsi"/>
          <w:sz w:val="20"/>
          <w:szCs w:val="20"/>
        </w:rPr>
        <w:t>objectivamente</w:t>
      </w:r>
      <w:proofErr w:type="spellEnd"/>
      <w:r w:rsidRPr="007E26BB">
        <w:rPr>
          <w:rFonts w:cstheme="minorHAnsi"/>
          <w:sz w:val="20"/>
          <w:szCs w:val="20"/>
        </w:rPr>
        <w:t xml:space="preserve"> válido. (cit.5.)</w:t>
      </w:r>
    </w:p>
    <w:p w:rsidR="00690BE0" w:rsidRPr="007E26BB" w:rsidRDefault="00690BE0" w:rsidP="00C92579">
      <w:pPr>
        <w:autoSpaceDE w:val="0"/>
        <w:autoSpaceDN w:val="0"/>
        <w:adjustRightInd w:val="0"/>
        <w:spacing w:after="0" w:line="240" w:lineRule="auto"/>
        <w:jc w:val="both"/>
        <w:rPr>
          <w:rFonts w:cstheme="minorHAnsi"/>
          <w:sz w:val="20"/>
          <w:szCs w:val="20"/>
        </w:rPr>
      </w:pPr>
      <w:r w:rsidRPr="007E26BB">
        <w:rPr>
          <w:rFonts w:cstheme="minorHAnsi"/>
          <w:sz w:val="20"/>
          <w:szCs w:val="20"/>
        </w:rPr>
        <w:t xml:space="preserve">[Qual a relação entre a discussão anterior, acerca de razões e imperativos categóricos, e esta ideia agora vinculada por </w:t>
      </w:r>
      <w:proofErr w:type="spellStart"/>
      <w:r w:rsidRPr="007E26BB">
        <w:rPr>
          <w:rFonts w:cstheme="minorHAnsi"/>
          <w:sz w:val="20"/>
          <w:szCs w:val="20"/>
        </w:rPr>
        <w:t>Mackie</w:t>
      </w:r>
      <w:proofErr w:type="spellEnd"/>
      <w:r w:rsidRPr="007E26BB">
        <w:rPr>
          <w:rFonts w:cstheme="minorHAnsi"/>
          <w:sz w:val="20"/>
          <w:szCs w:val="20"/>
        </w:rPr>
        <w:t xml:space="preserve"> de que não existem valores </w:t>
      </w:r>
      <w:proofErr w:type="spellStart"/>
      <w:r w:rsidRPr="007E26BB">
        <w:rPr>
          <w:rFonts w:cstheme="minorHAnsi"/>
          <w:sz w:val="20"/>
          <w:szCs w:val="20"/>
        </w:rPr>
        <w:t>objectivos</w:t>
      </w:r>
      <w:proofErr w:type="spellEnd"/>
      <w:r w:rsidRPr="007E26BB">
        <w:rPr>
          <w:rFonts w:cstheme="minorHAnsi"/>
          <w:sz w:val="20"/>
          <w:szCs w:val="20"/>
        </w:rPr>
        <w:t xml:space="preserve">? </w:t>
      </w:r>
      <w:r w:rsidRPr="007E26BB">
        <w:rPr>
          <w:sz w:val="20"/>
          <w:szCs w:val="20"/>
        </w:rPr>
        <w:t xml:space="preserve">Defender que </w:t>
      </w:r>
      <w:r w:rsidRPr="007E26BB">
        <w:rPr>
          <w:rFonts w:cstheme="minorHAnsi"/>
          <w:sz w:val="20"/>
          <w:szCs w:val="20"/>
        </w:rPr>
        <w:t xml:space="preserve">os imperativos morais não são imperativos categóricos é o mesmo que dizer que os valores não fazem parte da tessitura do mundo? A ideia de </w:t>
      </w:r>
      <w:proofErr w:type="spellStart"/>
      <w:r w:rsidRPr="007E26BB">
        <w:rPr>
          <w:rFonts w:cstheme="minorHAnsi"/>
          <w:sz w:val="20"/>
          <w:szCs w:val="20"/>
        </w:rPr>
        <w:t>Mackie</w:t>
      </w:r>
      <w:proofErr w:type="spellEnd"/>
      <w:r w:rsidRPr="007E26BB">
        <w:rPr>
          <w:rFonts w:cstheme="minorHAnsi"/>
          <w:sz w:val="20"/>
          <w:szCs w:val="20"/>
        </w:rPr>
        <w:t xml:space="preserve"> parece-me ser a seguinte: se o imperativo categórico fosse </w:t>
      </w:r>
      <w:proofErr w:type="spellStart"/>
      <w:r w:rsidRPr="007E26BB">
        <w:rPr>
          <w:rFonts w:cstheme="minorHAnsi"/>
          <w:sz w:val="20"/>
          <w:szCs w:val="20"/>
        </w:rPr>
        <w:t>objectivamente</w:t>
      </w:r>
      <w:proofErr w:type="spellEnd"/>
      <w:r w:rsidRPr="007E26BB">
        <w:rPr>
          <w:rFonts w:cstheme="minorHAnsi"/>
          <w:sz w:val="20"/>
          <w:szCs w:val="20"/>
        </w:rPr>
        <w:t xml:space="preserve"> válido</w:t>
      </w:r>
      <w:r w:rsidR="006030F6">
        <w:rPr>
          <w:rFonts w:cstheme="minorHAnsi"/>
          <w:sz w:val="20"/>
          <w:szCs w:val="20"/>
        </w:rPr>
        <w:t xml:space="preserve"> </w:t>
      </w:r>
      <w:r w:rsidRPr="007E26BB">
        <w:rPr>
          <w:rFonts w:cstheme="minorHAnsi"/>
          <w:sz w:val="20"/>
          <w:szCs w:val="20"/>
        </w:rPr>
        <w:t xml:space="preserve">teríamos de confirmar a existência de qualquer facto ou propriedade descritiva do mundo que fosse intrinsecamente prescritiva. Se os valores fizerem parte do tecido do mundo, o imperativo categórico é validado – há coisas </w:t>
      </w:r>
      <w:r w:rsidRPr="007E26BB">
        <w:rPr>
          <w:sz w:val="20"/>
          <w:szCs w:val="20"/>
        </w:rPr>
        <w:t xml:space="preserve">com a propriedade </w:t>
      </w:r>
      <w:proofErr w:type="spellStart"/>
      <w:r w:rsidRPr="007E26BB">
        <w:rPr>
          <w:sz w:val="20"/>
          <w:szCs w:val="20"/>
        </w:rPr>
        <w:t>objectiva</w:t>
      </w:r>
      <w:proofErr w:type="spellEnd"/>
      <w:r w:rsidRPr="007E26BB">
        <w:rPr>
          <w:sz w:val="20"/>
          <w:szCs w:val="20"/>
        </w:rPr>
        <w:t xml:space="preserve"> e racionalmente irrecusável de «deverem ser feitas</w:t>
      </w:r>
      <w:r w:rsidRPr="007E26BB">
        <w:rPr>
          <w:rFonts w:cstheme="minorHAnsi"/>
          <w:sz w:val="20"/>
          <w:szCs w:val="20"/>
        </w:rPr>
        <w:t xml:space="preserve">». (comparar com </w:t>
      </w:r>
      <w:proofErr w:type="spellStart"/>
      <w:r w:rsidRPr="007E26BB">
        <w:rPr>
          <w:rFonts w:cstheme="minorHAnsi"/>
          <w:sz w:val="20"/>
          <w:szCs w:val="20"/>
        </w:rPr>
        <w:t>Korsgaard</w:t>
      </w:r>
      <w:proofErr w:type="spellEnd"/>
      <w:r w:rsidRPr="007E26BB">
        <w:rPr>
          <w:rFonts w:cstheme="minorHAnsi"/>
          <w:sz w:val="20"/>
          <w:szCs w:val="20"/>
        </w:rPr>
        <w:t>, que faz uma distinção entre realismo moral e construtivismo</w:t>
      </w:r>
      <w:r w:rsidR="006030F6">
        <w:rPr>
          <w:rFonts w:cstheme="minorHAnsi"/>
          <w:sz w:val="20"/>
          <w:szCs w:val="20"/>
        </w:rPr>
        <w:t>:</w:t>
      </w:r>
      <w:r w:rsidRPr="007E26BB">
        <w:rPr>
          <w:rFonts w:cstheme="minorHAnsi"/>
          <w:sz w:val="20"/>
          <w:szCs w:val="20"/>
        </w:rPr>
        <w:t xml:space="preserve"> podemos apelar a valores </w:t>
      </w:r>
      <w:proofErr w:type="spellStart"/>
      <w:r w:rsidRPr="007E26BB">
        <w:rPr>
          <w:rFonts w:cstheme="minorHAnsi"/>
          <w:sz w:val="20"/>
          <w:szCs w:val="20"/>
        </w:rPr>
        <w:t>objectivos</w:t>
      </w:r>
      <w:proofErr w:type="spellEnd"/>
      <w:r w:rsidRPr="007E26BB">
        <w:rPr>
          <w:rFonts w:cstheme="minorHAnsi"/>
          <w:sz w:val="20"/>
          <w:szCs w:val="20"/>
        </w:rPr>
        <w:t xml:space="preserve"> sem supor que eles fazem parte do tecido do mundo.)]</w:t>
      </w:r>
    </w:p>
    <w:p w:rsidR="00690BE0" w:rsidRPr="007E26BB" w:rsidRDefault="00690BE0" w:rsidP="00C92579">
      <w:pPr>
        <w:autoSpaceDE w:val="0"/>
        <w:autoSpaceDN w:val="0"/>
        <w:adjustRightInd w:val="0"/>
        <w:spacing w:after="0" w:line="240" w:lineRule="auto"/>
        <w:jc w:val="both"/>
        <w:rPr>
          <w:rFonts w:cstheme="minorHAnsi"/>
          <w:sz w:val="20"/>
          <w:szCs w:val="20"/>
        </w:rPr>
      </w:pPr>
      <w:r w:rsidRPr="007E26BB">
        <w:rPr>
          <w:rFonts w:cstheme="minorHAnsi"/>
          <w:sz w:val="20"/>
          <w:szCs w:val="20"/>
        </w:rPr>
        <w:t>↓</w:t>
      </w:r>
    </w:p>
    <w:p w:rsidR="00690BE0" w:rsidRPr="00A96C9C" w:rsidRDefault="00690BE0" w:rsidP="00C92579">
      <w:pPr>
        <w:autoSpaceDE w:val="0"/>
        <w:autoSpaceDN w:val="0"/>
        <w:adjustRightInd w:val="0"/>
        <w:spacing w:after="0" w:line="240" w:lineRule="auto"/>
        <w:jc w:val="both"/>
        <w:rPr>
          <w:rFonts w:cstheme="minorHAnsi"/>
          <w:sz w:val="20"/>
          <w:szCs w:val="20"/>
        </w:rPr>
      </w:pPr>
      <w:r w:rsidRPr="007E26BB">
        <w:rPr>
          <w:rFonts w:cstheme="minorHAnsi"/>
          <w:sz w:val="20"/>
          <w:szCs w:val="20"/>
        </w:rPr>
        <w:t xml:space="preserve">A sua tese de fundo é então uma tese de </w:t>
      </w:r>
      <w:r w:rsidRPr="007E26BB">
        <w:rPr>
          <w:rFonts w:cstheme="minorHAnsi"/>
          <w:b/>
          <w:sz w:val="20"/>
          <w:szCs w:val="20"/>
        </w:rPr>
        <w:t>cariz ontológico</w:t>
      </w:r>
      <w:r w:rsidRPr="007E26BB">
        <w:rPr>
          <w:rFonts w:cstheme="minorHAnsi"/>
          <w:sz w:val="20"/>
          <w:szCs w:val="20"/>
        </w:rPr>
        <w:t xml:space="preserve"> acerca da realidade dos valores; a sua proposta é que tanto </w:t>
      </w:r>
      <w:proofErr w:type="gramStart"/>
      <w:r w:rsidRPr="007E26BB">
        <w:rPr>
          <w:rFonts w:cstheme="minorHAnsi"/>
          <w:sz w:val="20"/>
          <w:szCs w:val="20"/>
        </w:rPr>
        <w:t>o discurso moral corrente internalizado por todos nós como a filosofia moral ocidental assentam</w:t>
      </w:r>
      <w:proofErr w:type="gramEnd"/>
      <w:r w:rsidRPr="007E26BB">
        <w:rPr>
          <w:rFonts w:cstheme="minorHAnsi"/>
          <w:sz w:val="20"/>
          <w:szCs w:val="20"/>
        </w:rPr>
        <w:t xml:space="preserve"> numa metafísica que é profundamente errada. O ponto, não particularmente consensual, é que se queremos pensar acerca da natureza e estatuto do valor, não </w:t>
      </w:r>
      <w:r w:rsidRPr="00A96C9C">
        <w:rPr>
          <w:rFonts w:cstheme="minorHAnsi"/>
          <w:sz w:val="20"/>
          <w:szCs w:val="20"/>
        </w:rPr>
        <w:t xml:space="preserve">adianta partir da forma como se usam esses termos, do modo como a linguagem moral é utilizada, da </w:t>
      </w:r>
      <w:proofErr w:type="spellStart"/>
      <w:r w:rsidRPr="00A96C9C">
        <w:rPr>
          <w:rFonts w:cstheme="minorHAnsi"/>
          <w:sz w:val="20"/>
          <w:szCs w:val="20"/>
        </w:rPr>
        <w:t>actividade</w:t>
      </w:r>
      <w:proofErr w:type="spellEnd"/>
      <w:r w:rsidRPr="00A96C9C">
        <w:rPr>
          <w:rFonts w:cstheme="minorHAnsi"/>
          <w:sz w:val="20"/>
          <w:szCs w:val="20"/>
        </w:rPr>
        <w:t xml:space="preserve"> de pensar moralmente</w:t>
      </w:r>
      <w:r w:rsidR="007E26BB" w:rsidRPr="00A96C9C">
        <w:rPr>
          <w:rFonts w:cstheme="minorHAnsi"/>
          <w:sz w:val="20"/>
          <w:szCs w:val="20"/>
        </w:rPr>
        <w:t xml:space="preserve"> –</w:t>
      </w:r>
      <w:r w:rsidRPr="00A96C9C">
        <w:rPr>
          <w:rFonts w:cstheme="minorHAnsi"/>
          <w:sz w:val="20"/>
          <w:szCs w:val="20"/>
        </w:rPr>
        <w:t xml:space="preserve"> </w:t>
      </w:r>
      <w:r w:rsidRPr="00A96C9C">
        <w:rPr>
          <w:rFonts w:cstheme="minorHAnsi"/>
          <w:b/>
          <w:sz w:val="20"/>
          <w:szCs w:val="20"/>
        </w:rPr>
        <w:t>não podemos ficar a esse nível</w:t>
      </w:r>
      <w:r w:rsidRPr="00A96C9C">
        <w:rPr>
          <w:rFonts w:cstheme="minorHAnsi"/>
          <w:sz w:val="20"/>
          <w:szCs w:val="20"/>
        </w:rPr>
        <w:t xml:space="preserve"> se estamos preocupados em fazer </w:t>
      </w:r>
      <w:proofErr w:type="spellStart"/>
      <w:r w:rsidRPr="00A96C9C">
        <w:rPr>
          <w:rFonts w:cstheme="minorHAnsi"/>
          <w:sz w:val="20"/>
          <w:szCs w:val="20"/>
        </w:rPr>
        <w:t>metaética</w:t>
      </w:r>
      <w:proofErr w:type="spellEnd"/>
      <w:r w:rsidRPr="00A96C9C">
        <w:rPr>
          <w:rFonts w:cstheme="minorHAnsi"/>
          <w:sz w:val="20"/>
          <w:szCs w:val="20"/>
        </w:rPr>
        <w:t xml:space="preserve">. (por isso é que para alguns autores, que pretendem partir precisamente deste nível, a separação entre ética </w:t>
      </w:r>
      <w:r w:rsidR="007E26BB" w:rsidRPr="00A96C9C">
        <w:rPr>
          <w:rFonts w:cstheme="minorHAnsi"/>
          <w:sz w:val="20"/>
          <w:szCs w:val="20"/>
        </w:rPr>
        <w:t xml:space="preserve">e </w:t>
      </w:r>
      <w:proofErr w:type="spellStart"/>
      <w:r w:rsidR="007E26BB" w:rsidRPr="00A96C9C">
        <w:rPr>
          <w:rFonts w:cstheme="minorHAnsi"/>
          <w:sz w:val="20"/>
          <w:szCs w:val="20"/>
        </w:rPr>
        <w:t>metaética</w:t>
      </w:r>
      <w:proofErr w:type="spellEnd"/>
      <w:r w:rsidRPr="00A96C9C">
        <w:rPr>
          <w:rFonts w:cstheme="minorHAnsi"/>
          <w:sz w:val="20"/>
          <w:szCs w:val="20"/>
        </w:rPr>
        <w:t xml:space="preserve"> é complicada e artificial. </w:t>
      </w:r>
      <w:r w:rsidR="007E26BB" w:rsidRPr="00A96C9C">
        <w:rPr>
          <w:rFonts w:cstheme="minorHAnsi"/>
          <w:sz w:val="20"/>
          <w:szCs w:val="20"/>
        </w:rPr>
        <w:t>Pela razão de</w:t>
      </w:r>
      <w:r w:rsidR="006030F6">
        <w:rPr>
          <w:rFonts w:cstheme="minorHAnsi"/>
          <w:sz w:val="20"/>
          <w:szCs w:val="20"/>
        </w:rPr>
        <w:t xml:space="preserve"> que</w:t>
      </w:r>
      <w:r w:rsidR="007E26BB" w:rsidRPr="00A96C9C">
        <w:rPr>
          <w:rFonts w:cstheme="minorHAnsi"/>
          <w:sz w:val="20"/>
          <w:szCs w:val="20"/>
        </w:rPr>
        <w:t xml:space="preserve"> n</w:t>
      </w:r>
      <w:r w:rsidRPr="00A96C9C">
        <w:rPr>
          <w:rFonts w:cstheme="minorHAnsi"/>
          <w:sz w:val="20"/>
          <w:szCs w:val="20"/>
        </w:rPr>
        <w:t xml:space="preserve">ão há nenhum ponto para onde possamos ir para avaliar acerca do fundamento dos nossos juízos morais de 1ª ordem. </w:t>
      </w:r>
      <w:r w:rsidR="007E26BB" w:rsidRPr="00A96C9C">
        <w:rPr>
          <w:rFonts w:cstheme="minorHAnsi"/>
          <w:sz w:val="20"/>
          <w:szCs w:val="20"/>
        </w:rPr>
        <w:t xml:space="preserve">Cf. </w:t>
      </w:r>
      <w:proofErr w:type="spellStart"/>
      <w:r w:rsidRPr="00A96C9C">
        <w:rPr>
          <w:rFonts w:cstheme="minorHAnsi"/>
          <w:sz w:val="20"/>
          <w:szCs w:val="20"/>
        </w:rPr>
        <w:t>Dworkin</w:t>
      </w:r>
      <w:proofErr w:type="spellEnd"/>
      <w:r w:rsidRPr="00A96C9C">
        <w:rPr>
          <w:rFonts w:cstheme="minorHAnsi"/>
          <w:sz w:val="20"/>
          <w:szCs w:val="20"/>
        </w:rPr>
        <w:t xml:space="preserve"> (1996</w:t>
      </w:r>
      <w:r w:rsidR="00B2118D">
        <w:rPr>
          <w:rFonts w:cstheme="minorHAnsi"/>
          <w:sz w:val="20"/>
          <w:szCs w:val="20"/>
        </w:rPr>
        <w:t xml:space="preserve">). </w:t>
      </w:r>
      <w:r w:rsidR="007E26BB" w:rsidRPr="00A96C9C">
        <w:rPr>
          <w:rFonts w:cstheme="minorHAnsi"/>
          <w:sz w:val="20"/>
          <w:szCs w:val="20"/>
        </w:rPr>
        <w:t>(cit. 6)</w:t>
      </w:r>
    </w:p>
    <w:p w:rsidR="007E26BB" w:rsidRPr="00A96C9C" w:rsidRDefault="007E26BB" w:rsidP="00C92579">
      <w:pPr>
        <w:autoSpaceDE w:val="0"/>
        <w:autoSpaceDN w:val="0"/>
        <w:adjustRightInd w:val="0"/>
        <w:spacing w:after="0" w:line="240" w:lineRule="auto"/>
        <w:jc w:val="both"/>
        <w:rPr>
          <w:rFonts w:cstheme="minorHAnsi"/>
          <w:sz w:val="20"/>
          <w:szCs w:val="20"/>
        </w:rPr>
      </w:pPr>
      <w:r w:rsidRPr="00A96C9C">
        <w:rPr>
          <w:rFonts w:cstheme="minorHAnsi"/>
          <w:sz w:val="20"/>
          <w:szCs w:val="20"/>
        </w:rPr>
        <w:t xml:space="preserve">A sua </w:t>
      </w:r>
      <w:r w:rsidRPr="00A96C9C">
        <w:rPr>
          <w:rFonts w:cstheme="minorHAnsi"/>
          <w:b/>
          <w:sz w:val="20"/>
          <w:szCs w:val="20"/>
        </w:rPr>
        <w:t>teoria do erro</w:t>
      </w:r>
      <w:r w:rsidRPr="00A96C9C">
        <w:rPr>
          <w:rFonts w:cstheme="minorHAnsi"/>
          <w:sz w:val="20"/>
          <w:szCs w:val="20"/>
        </w:rPr>
        <w:t xml:space="preserve"> explica-se desta forma: se conceptualmente e semanticamente </w:t>
      </w:r>
      <w:proofErr w:type="gramStart"/>
      <w:r w:rsidRPr="00A96C9C">
        <w:rPr>
          <w:rFonts w:cstheme="minorHAnsi"/>
          <w:sz w:val="20"/>
          <w:szCs w:val="20"/>
        </w:rPr>
        <w:t>analisarmos</w:t>
      </w:r>
      <w:proofErr w:type="gramEnd"/>
      <w:r w:rsidRPr="00A96C9C">
        <w:rPr>
          <w:rFonts w:cstheme="minorHAnsi"/>
          <w:sz w:val="20"/>
          <w:szCs w:val="20"/>
        </w:rPr>
        <w:t xml:space="preserve"> a linguagem moral o que encontramos é essa ideia de </w:t>
      </w:r>
      <w:proofErr w:type="spellStart"/>
      <w:r w:rsidRPr="00A96C9C">
        <w:rPr>
          <w:rFonts w:cstheme="minorHAnsi"/>
          <w:sz w:val="20"/>
          <w:szCs w:val="20"/>
        </w:rPr>
        <w:t>objectividade</w:t>
      </w:r>
      <w:proofErr w:type="spellEnd"/>
      <w:r w:rsidRPr="00A96C9C">
        <w:rPr>
          <w:rFonts w:cstheme="minorHAnsi"/>
          <w:sz w:val="20"/>
          <w:szCs w:val="20"/>
        </w:rPr>
        <w:t xml:space="preserve"> ou independência por relação aos desejos ou atitudes </w:t>
      </w:r>
      <w:proofErr w:type="spellStart"/>
      <w:r w:rsidRPr="00A96C9C">
        <w:rPr>
          <w:rFonts w:cstheme="minorHAnsi"/>
          <w:sz w:val="20"/>
          <w:szCs w:val="20"/>
        </w:rPr>
        <w:t>subjectivas</w:t>
      </w:r>
      <w:proofErr w:type="spellEnd"/>
      <w:r w:rsidRPr="00A96C9C">
        <w:rPr>
          <w:rFonts w:cstheme="minorHAnsi"/>
          <w:sz w:val="20"/>
          <w:szCs w:val="20"/>
        </w:rPr>
        <w:t xml:space="preserve"> (qualquer juízo moral reclama a </w:t>
      </w:r>
      <w:proofErr w:type="spellStart"/>
      <w:r w:rsidRPr="00A96C9C">
        <w:rPr>
          <w:rFonts w:cstheme="minorHAnsi"/>
          <w:sz w:val="20"/>
          <w:szCs w:val="20"/>
        </w:rPr>
        <w:t>objectividade</w:t>
      </w:r>
      <w:proofErr w:type="spellEnd"/>
      <w:r w:rsidR="00A96C9C">
        <w:rPr>
          <w:rFonts w:cstheme="minorHAnsi"/>
          <w:sz w:val="20"/>
          <w:szCs w:val="20"/>
        </w:rPr>
        <w:t xml:space="preserve">). Ao mesmo tempo, </w:t>
      </w:r>
      <w:r w:rsidRPr="00A96C9C">
        <w:rPr>
          <w:rFonts w:cstheme="minorHAnsi"/>
          <w:sz w:val="20"/>
          <w:szCs w:val="20"/>
        </w:rPr>
        <w:t xml:space="preserve">quando dizemos que algo é errado, não estamos apenas a descrever um </w:t>
      </w:r>
      <w:proofErr w:type="spellStart"/>
      <w:r w:rsidRPr="00A96C9C">
        <w:rPr>
          <w:rFonts w:cstheme="minorHAnsi"/>
          <w:sz w:val="20"/>
          <w:szCs w:val="20"/>
        </w:rPr>
        <w:t>aspecto</w:t>
      </w:r>
      <w:proofErr w:type="spellEnd"/>
      <w:r w:rsidRPr="00A96C9C">
        <w:rPr>
          <w:rFonts w:cstheme="minorHAnsi"/>
          <w:sz w:val="20"/>
          <w:szCs w:val="20"/>
        </w:rPr>
        <w:t xml:space="preserve"> da realidade, estamos também a referir-nos a um elemento prescritivo, incitador ou não da </w:t>
      </w:r>
      <w:proofErr w:type="spellStart"/>
      <w:r w:rsidRPr="00A96C9C">
        <w:rPr>
          <w:rFonts w:cstheme="minorHAnsi"/>
          <w:sz w:val="20"/>
          <w:szCs w:val="20"/>
        </w:rPr>
        <w:t>acção</w:t>
      </w:r>
      <w:proofErr w:type="spellEnd"/>
      <w:r w:rsidRPr="00A96C9C">
        <w:rPr>
          <w:rFonts w:cstheme="minorHAnsi"/>
          <w:sz w:val="20"/>
          <w:szCs w:val="20"/>
        </w:rPr>
        <w:t xml:space="preserve">. É da conjugação destas duas teses que </w:t>
      </w:r>
      <w:proofErr w:type="spellStart"/>
      <w:r w:rsidRPr="00A96C9C">
        <w:rPr>
          <w:rFonts w:cstheme="minorHAnsi"/>
          <w:sz w:val="20"/>
          <w:szCs w:val="20"/>
        </w:rPr>
        <w:t>Mackie</w:t>
      </w:r>
      <w:proofErr w:type="spellEnd"/>
      <w:r w:rsidRPr="00A96C9C">
        <w:rPr>
          <w:rFonts w:cstheme="minorHAnsi"/>
          <w:sz w:val="20"/>
          <w:szCs w:val="20"/>
        </w:rPr>
        <w:t xml:space="preserve"> chega à sua teoria do erro: o discurso e o pensamento moral são de facto cognitivistas (dizem respeito à verdade e ao erro, ao que se pode saber), mas, uma vez que as propriedades descritivas-naturais não nos dizem o que devemos fazer (são inertes), não são intrinsecamente prescritivas, o que temos é um erro ou uma ilusão massivos, i.e., todos os juízos morais são falsos.</w:t>
      </w:r>
    </w:p>
    <w:p w:rsidR="0057743B" w:rsidRPr="00A96C9C" w:rsidRDefault="0057743B" w:rsidP="00C92579">
      <w:pPr>
        <w:autoSpaceDE w:val="0"/>
        <w:autoSpaceDN w:val="0"/>
        <w:adjustRightInd w:val="0"/>
        <w:spacing w:after="0" w:line="240" w:lineRule="auto"/>
        <w:jc w:val="both"/>
        <w:rPr>
          <w:rFonts w:cstheme="minorHAnsi"/>
          <w:b/>
          <w:sz w:val="20"/>
          <w:szCs w:val="20"/>
        </w:rPr>
      </w:pPr>
    </w:p>
    <w:p w:rsidR="007E26BB" w:rsidRPr="00A96C9C" w:rsidRDefault="007E26BB" w:rsidP="00C92579">
      <w:pPr>
        <w:autoSpaceDE w:val="0"/>
        <w:autoSpaceDN w:val="0"/>
        <w:adjustRightInd w:val="0"/>
        <w:spacing w:after="0" w:line="240" w:lineRule="auto"/>
        <w:jc w:val="both"/>
        <w:rPr>
          <w:rFonts w:cstheme="minorHAnsi"/>
          <w:sz w:val="20"/>
          <w:szCs w:val="20"/>
        </w:rPr>
      </w:pPr>
      <w:proofErr w:type="gramStart"/>
      <w:r w:rsidRPr="00A96C9C">
        <w:rPr>
          <w:rFonts w:cstheme="minorHAnsi"/>
          <w:b/>
          <w:sz w:val="20"/>
          <w:szCs w:val="20"/>
        </w:rPr>
        <w:t>Argumento da relatividade</w:t>
      </w:r>
      <w:r w:rsidR="00A96C9C">
        <w:rPr>
          <w:rFonts w:cstheme="minorHAnsi"/>
          <w:b/>
          <w:sz w:val="20"/>
          <w:szCs w:val="20"/>
        </w:rPr>
        <w:t xml:space="preserve"> </w:t>
      </w:r>
      <w:r w:rsidR="00A96C9C">
        <w:rPr>
          <w:rFonts w:cstheme="minorHAnsi"/>
          <w:sz w:val="20"/>
          <w:szCs w:val="20"/>
        </w:rPr>
        <w:t xml:space="preserve">- </w:t>
      </w:r>
      <w:r w:rsidRPr="00A96C9C">
        <w:rPr>
          <w:rFonts w:cstheme="minorHAnsi"/>
          <w:sz w:val="20"/>
          <w:szCs w:val="20"/>
        </w:rPr>
        <w:t>‘as variações nos códigos morais são mais facilmente explicáveis</w:t>
      </w:r>
      <w:proofErr w:type="gramEnd"/>
      <w:r w:rsidRPr="00A96C9C">
        <w:rPr>
          <w:rFonts w:cstheme="minorHAnsi"/>
          <w:sz w:val="20"/>
          <w:szCs w:val="20"/>
        </w:rPr>
        <w:t xml:space="preserve"> por meio da hipótese de que eles </w:t>
      </w:r>
      <w:proofErr w:type="spellStart"/>
      <w:r w:rsidRPr="00A96C9C">
        <w:rPr>
          <w:rFonts w:cstheme="minorHAnsi"/>
          <w:sz w:val="20"/>
          <w:szCs w:val="20"/>
        </w:rPr>
        <w:t>reflectem</w:t>
      </w:r>
      <w:proofErr w:type="spellEnd"/>
      <w:r w:rsidRPr="00A96C9C">
        <w:rPr>
          <w:rFonts w:cstheme="minorHAnsi"/>
          <w:sz w:val="20"/>
          <w:szCs w:val="20"/>
        </w:rPr>
        <w:t xml:space="preserve"> a adesão e participação em diferentes formas de vida do que por meio da hipótese de que eles expressam a </w:t>
      </w:r>
      <w:proofErr w:type="spellStart"/>
      <w:r w:rsidRPr="00A96C9C">
        <w:rPr>
          <w:rFonts w:cstheme="minorHAnsi"/>
          <w:sz w:val="20"/>
          <w:szCs w:val="20"/>
        </w:rPr>
        <w:t>percepção</w:t>
      </w:r>
      <w:proofErr w:type="spellEnd"/>
      <w:r w:rsidRPr="00A96C9C">
        <w:rPr>
          <w:rFonts w:cstheme="minorHAnsi"/>
          <w:sz w:val="20"/>
          <w:szCs w:val="20"/>
        </w:rPr>
        <w:t xml:space="preserve"> de valores </w:t>
      </w:r>
      <w:proofErr w:type="spellStart"/>
      <w:r w:rsidRPr="00A96C9C">
        <w:rPr>
          <w:rFonts w:cstheme="minorHAnsi"/>
          <w:sz w:val="20"/>
          <w:szCs w:val="20"/>
        </w:rPr>
        <w:t>objectivos</w:t>
      </w:r>
      <w:proofErr w:type="spellEnd"/>
      <w:r w:rsidRPr="00A96C9C">
        <w:rPr>
          <w:rFonts w:cstheme="minorHAnsi"/>
          <w:sz w:val="20"/>
          <w:szCs w:val="20"/>
        </w:rPr>
        <w:t>’ (p. 37, cit. 6).</w:t>
      </w:r>
    </w:p>
    <w:p w:rsidR="007E26BB" w:rsidRPr="00A96C9C" w:rsidRDefault="007E26BB" w:rsidP="00C92579">
      <w:pPr>
        <w:autoSpaceDE w:val="0"/>
        <w:autoSpaceDN w:val="0"/>
        <w:adjustRightInd w:val="0"/>
        <w:spacing w:after="0" w:line="240" w:lineRule="auto"/>
        <w:jc w:val="both"/>
        <w:rPr>
          <w:rFonts w:cstheme="minorHAnsi"/>
          <w:sz w:val="20"/>
          <w:szCs w:val="20"/>
        </w:rPr>
      </w:pPr>
      <w:proofErr w:type="spellStart"/>
      <w:r w:rsidRPr="00A96C9C">
        <w:rPr>
          <w:rFonts w:cstheme="minorHAnsi"/>
          <w:b/>
          <w:sz w:val="20"/>
          <w:szCs w:val="20"/>
        </w:rPr>
        <w:t>Arg</w:t>
      </w:r>
      <w:proofErr w:type="spellEnd"/>
      <w:r w:rsidRPr="00A96C9C">
        <w:rPr>
          <w:rFonts w:cstheme="minorHAnsi"/>
          <w:b/>
          <w:sz w:val="20"/>
          <w:szCs w:val="20"/>
        </w:rPr>
        <w:t xml:space="preserve">. </w:t>
      </w:r>
      <w:proofErr w:type="gramStart"/>
      <w:r w:rsidRPr="00A96C9C">
        <w:rPr>
          <w:rFonts w:cstheme="minorHAnsi"/>
          <w:b/>
          <w:sz w:val="20"/>
          <w:szCs w:val="20"/>
        </w:rPr>
        <w:t>da</w:t>
      </w:r>
      <w:proofErr w:type="gramEnd"/>
      <w:r w:rsidRPr="00A96C9C">
        <w:rPr>
          <w:rFonts w:cstheme="minorHAnsi"/>
          <w:b/>
          <w:sz w:val="20"/>
          <w:szCs w:val="20"/>
        </w:rPr>
        <w:t xml:space="preserve"> estranheza</w:t>
      </w:r>
      <w:r w:rsidRPr="00A96C9C">
        <w:rPr>
          <w:rFonts w:cstheme="minorHAnsi"/>
          <w:sz w:val="20"/>
          <w:szCs w:val="20"/>
        </w:rPr>
        <w:t xml:space="preserve"> - (componente epistemológica</w:t>
      </w:r>
      <w:r w:rsidR="00A96C9C">
        <w:rPr>
          <w:rFonts w:cstheme="minorHAnsi"/>
          <w:sz w:val="20"/>
          <w:szCs w:val="20"/>
        </w:rPr>
        <w:t xml:space="preserve"> e metafísica</w:t>
      </w:r>
      <w:r w:rsidRPr="00A96C9C">
        <w:rPr>
          <w:rFonts w:cstheme="minorHAnsi"/>
          <w:sz w:val="20"/>
          <w:szCs w:val="20"/>
        </w:rPr>
        <w:t xml:space="preserve">) Para </w:t>
      </w:r>
      <w:proofErr w:type="spellStart"/>
      <w:r w:rsidRPr="00A96C9C">
        <w:rPr>
          <w:rFonts w:cstheme="minorHAnsi"/>
          <w:sz w:val="20"/>
          <w:szCs w:val="20"/>
        </w:rPr>
        <w:t>Mackie</w:t>
      </w:r>
      <w:proofErr w:type="spellEnd"/>
      <w:r w:rsidRPr="00A96C9C">
        <w:rPr>
          <w:rFonts w:cstheme="minorHAnsi"/>
          <w:sz w:val="20"/>
          <w:szCs w:val="20"/>
        </w:rPr>
        <w:t xml:space="preserve"> qualquer realismo moral tem que supor um intuicionismo de qualquer tipo, i.e., um tipo de faculdade especial que permita descobrir factos acerca do que é bom ou mau fazer-se. E isso é assim porque tais factos teriam que ser muito bizarros do ponto de vista metafísico.</w:t>
      </w:r>
      <w:r w:rsidR="00A96C9C">
        <w:rPr>
          <w:rFonts w:cstheme="minorHAnsi"/>
          <w:sz w:val="20"/>
          <w:szCs w:val="20"/>
        </w:rPr>
        <w:t xml:space="preserve"> E</w:t>
      </w:r>
      <w:r w:rsidRPr="00A96C9C">
        <w:rPr>
          <w:rFonts w:cstheme="minorHAnsi"/>
          <w:sz w:val="20"/>
          <w:szCs w:val="20"/>
        </w:rPr>
        <w:t>stamos a falar da existência de propriedades do mundo</w:t>
      </w:r>
      <w:r w:rsidR="006030F6">
        <w:rPr>
          <w:rFonts w:cstheme="minorHAnsi"/>
          <w:sz w:val="20"/>
          <w:szCs w:val="20"/>
        </w:rPr>
        <w:t xml:space="preserve"> (descritivas)</w:t>
      </w:r>
      <w:r w:rsidRPr="00A96C9C">
        <w:rPr>
          <w:rFonts w:cstheme="minorHAnsi"/>
          <w:sz w:val="20"/>
          <w:szCs w:val="20"/>
        </w:rPr>
        <w:t xml:space="preserve"> que seriam intrinsecamente prescritivas</w:t>
      </w:r>
      <w:r w:rsidR="006030F6">
        <w:rPr>
          <w:rFonts w:cstheme="minorHAnsi"/>
          <w:sz w:val="20"/>
          <w:szCs w:val="20"/>
        </w:rPr>
        <w:t xml:space="preserve"> (</w:t>
      </w:r>
      <w:r w:rsidRPr="00A96C9C">
        <w:rPr>
          <w:rFonts w:cstheme="minorHAnsi"/>
          <w:sz w:val="20"/>
          <w:szCs w:val="20"/>
        </w:rPr>
        <w:t xml:space="preserve">que o mero facto de as descobrirmos/conhecermos nos impeliria para a </w:t>
      </w:r>
      <w:proofErr w:type="spellStart"/>
      <w:r w:rsidRPr="00A96C9C">
        <w:rPr>
          <w:rFonts w:cstheme="minorHAnsi"/>
          <w:sz w:val="20"/>
          <w:szCs w:val="20"/>
        </w:rPr>
        <w:t>acçã</w:t>
      </w:r>
      <w:r w:rsidR="006030F6">
        <w:rPr>
          <w:rFonts w:cstheme="minorHAnsi"/>
          <w:sz w:val="20"/>
          <w:szCs w:val="20"/>
        </w:rPr>
        <w:t>o</w:t>
      </w:r>
      <w:proofErr w:type="spellEnd"/>
      <w:r w:rsidR="006030F6">
        <w:rPr>
          <w:rFonts w:cstheme="minorHAnsi"/>
          <w:sz w:val="20"/>
          <w:szCs w:val="20"/>
        </w:rPr>
        <w:t xml:space="preserve">- </w:t>
      </w:r>
      <w:r w:rsidRPr="00A96C9C">
        <w:rPr>
          <w:rFonts w:cstheme="minorHAnsi"/>
          <w:sz w:val="20"/>
          <w:szCs w:val="20"/>
        </w:rPr>
        <w:t xml:space="preserve">não seria o facto contingente de o agente desejar a </w:t>
      </w:r>
      <w:proofErr w:type="spellStart"/>
      <w:r w:rsidRPr="00A96C9C">
        <w:rPr>
          <w:rFonts w:cstheme="minorHAnsi"/>
          <w:sz w:val="20"/>
          <w:szCs w:val="20"/>
        </w:rPr>
        <w:t>acção</w:t>
      </w:r>
      <w:proofErr w:type="spellEnd"/>
      <w:r w:rsidRPr="00A96C9C">
        <w:rPr>
          <w:rFonts w:cstheme="minorHAnsi"/>
          <w:sz w:val="20"/>
          <w:szCs w:val="20"/>
        </w:rPr>
        <w:t>, mas a propriedade em si que teria inscrita a obrigatoriedade de ter que ser seguida</w:t>
      </w:r>
      <w:r w:rsidR="006030F6">
        <w:rPr>
          <w:rFonts w:cstheme="minorHAnsi"/>
          <w:sz w:val="20"/>
          <w:szCs w:val="20"/>
        </w:rPr>
        <w:t>, de</w:t>
      </w:r>
      <w:r w:rsidRPr="00A96C9C">
        <w:rPr>
          <w:rFonts w:cstheme="minorHAnsi"/>
          <w:sz w:val="20"/>
          <w:szCs w:val="20"/>
        </w:rPr>
        <w:t xml:space="preserve"> orientar e incitar à </w:t>
      </w:r>
      <w:proofErr w:type="spellStart"/>
      <w:r w:rsidRPr="00A96C9C">
        <w:rPr>
          <w:rFonts w:cstheme="minorHAnsi"/>
          <w:sz w:val="20"/>
          <w:szCs w:val="20"/>
        </w:rPr>
        <w:t>acçao</w:t>
      </w:r>
      <w:proofErr w:type="spellEnd"/>
      <w:r w:rsidRPr="00A96C9C">
        <w:rPr>
          <w:rFonts w:cstheme="minorHAnsi"/>
          <w:sz w:val="20"/>
          <w:szCs w:val="20"/>
        </w:rPr>
        <w:t>).</w:t>
      </w:r>
    </w:p>
    <w:p w:rsidR="007E26BB" w:rsidRPr="00A96C9C" w:rsidRDefault="0057743B" w:rsidP="00C92579">
      <w:pPr>
        <w:autoSpaceDE w:val="0"/>
        <w:autoSpaceDN w:val="0"/>
        <w:adjustRightInd w:val="0"/>
        <w:spacing w:after="0" w:line="240" w:lineRule="auto"/>
        <w:jc w:val="both"/>
        <w:rPr>
          <w:rFonts w:cstheme="minorHAnsi"/>
          <w:sz w:val="20"/>
          <w:szCs w:val="20"/>
        </w:rPr>
      </w:pPr>
      <w:r w:rsidRPr="00A96C9C">
        <w:rPr>
          <w:rFonts w:cstheme="minorHAnsi"/>
          <w:sz w:val="20"/>
          <w:szCs w:val="20"/>
        </w:rPr>
        <w:t>[</w:t>
      </w:r>
      <w:r w:rsidR="007E26BB" w:rsidRPr="00A96C9C">
        <w:rPr>
          <w:rFonts w:cstheme="minorHAnsi"/>
          <w:sz w:val="20"/>
          <w:szCs w:val="20"/>
        </w:rPr>
        <w:t xml:space="preserve">Ora, isto de alguma forma é o que </w:t>
      </w:r>
      <w:proofErr w:type="spellStart"/>
      <w:r w:rsidR="007E26BB" w:rsidRPr="00A96C9C">
        <w:rPr>
          <w:rFonts w:cstheme="minorHAnsi"/>
          <w:sz w:val="20"/>
          <w:szCs w:val="20"/>
        </w:rPr>
        <w:t>Mc</w:t>
      </w:r>
      <w:r w:rsidRPr="00A96C9C">
        <w:rPr>
          <w:rFonts w:cstheme="minorHAnsi"/>
          <w:sz w:val="20"/>
          <w:szCs w:val="20"/>
        </w:rPr>
        <w:t>Dowell</w:t>
      </w:r>
      <w:proofErr w:type="spellEnd"/>
      <w:r w:rsidR="007E26BB" w:rsidRPr="00A96C9C">
        <w:rPr>
          <w:rFonts w:cstheme="minorHAnsi"/>
          <w:sz w:val="20"/>
          <w:szCs w:val="20"/>
        </w:rPr>
        <w:t xml:space="preserve"> diz que existe: para </w:t>
      </w:r>
      <w:proofErr w:type="spellStart"/>
      <w:r w:rsidR="007E26BB" w:rsidRPr="00A96C9C">
        <w:rPr>
          <w:rFonts w:cstheme="minorHAnsi"/>
          <w:sz w:val="20"/>
          <w:szCs w:val="20"/>
        </w:rPr>
        <w:t>Mc</w:t>
      </w:r>
      <w:r w:rsidRPr="00A96C9C">
        <w:rPr>
          <w:rFonts w:cstheme="minorHAnsi"/>
          <w:sz w:val="20"/>
          <w:szCs w:val="20"/>
        </w:rPr>
        <w:t>Dowell</w:t>
      </w:r>
      <w:proofErr w:type="spellEnd"/>
      <w:r w:rsidR="007E26BB" w:rsidRPr="00A96C9C">
        <w:rPr>
          <w:rFonts w:cstheme="minorHAnsi"/>
          <w:sz w:val="20"/>
          <w:szCs w:val="20"/>
        </w:rPr>
        <w:t xml:space="preserve">, como vimos, </w:t>
      </w:r>
      <w:r w:rsidR="007E26BB" w:rsidRPr="00A96C9C">
        <w:rPr>
          <w:sz w:val="20"/>
          <w:szCs w:val="20"/>
        </w:rPr>
        <w:t>os requerimentos morais são imperativos categóricos porque uma vez que sejam reconhecidos motivam necessariamente quem os reconhece, sem a necessidade de um desejo adicional (e não porque sejam requerimentos reconhecíveis por todas as pessoas racionais).</w:t>
      </w:r>
      <w:r w:rsidR="00E46214">
        <w:rPr>
          <w:sz w:val="20"/>
          <w:szCs w:val="20"/>
        </w:rPr>
        <w:t xml:space="preserve"> Se </w:t>
      </w:r>
      <w:r w:rsidR="007E26BB" w:rsidRPr="00A96C9C">
        <w:rPr>
          <w:sz w:val="20"/>
          <w:szCs w:val="20"/>
        </w:rPr>
        <w:t xml:space="preserve">a nossa </w:t>
      </w:r>
      <w:proofErr w:type="spellStart"/>
      <w:r w:rsidR="007E26BB" w:rsidRPr="00A96C9C">
        <w:rPr>
          <w:sz w:val="20"/>
          <w:szCs w:val="20"/>
        </w:rPr>
        <w:t>percepção</w:t>
      </w:r>
      <w:proofErr w:type="spellEnd"/>
      <w:r w:rsidR="007E26BB" w:rsidRPr="00A96C9C">
        <w:rPr>
          <w:sz w:val="20"/>
          <w:szCs w:val="20"/>
        </w:rPr>
        <w:t xml:space="preserve"> moral estiver afinada como a de uma pessoa educada adequadamente, então seríamos capazes de ler nos factos razõ</w:t>
      </w:r>
      <w:r w:rsidR="006030F6">
        <w:rPr>
          <w:sz w:val="20"/>
          <w:szCs w:val="20"/>
        </w:rPr>
        <w:t>es para agir</w:t>
      </w:r>
      <w:r w:rsidR="007E26BB" w:rsidRPr="00A96C9C">
        <w:rPr>
          <w:sz w:val="20"/>
          <w:szCs w:val="20"/>
        </w:rPr>
        <w:t xml:space="preserve">. O facto de termos sido iniciados numa dada prática permite-nos ver razões que de outra forma não veríamos porque nos permite </w:t>
      </w:r>
      <w:proofErr w:type="spellStart"/>
      <w:r w:rsidR="007E26BB" w:rsidRPr="00A96C9C">
        <w:rPr>
          <w:sz w:val="20"/>
          <w:szCs w:val="20"/>
        </w:rPr>
        <w:t>percepcionar</w:t>
      </w:r>
      <w:proofErr w:type="spellEnd"/>
      <w:r w:rsidR="007E26BB" w:rsidRPr="00A96C9C">
        <w:rPr>
          <w:sz w:val="20"/>
          <w:szCs w:val="20"/>
        </w:rPr>
        <w:t xml:space="preserve"> a situação de uma forma </w:t>
      </w:r>
      <w:proofErr w:type="spellStart"/>
      <w:r w:rsidR="007E26BB" w:rsidRPr="00A96C9C">
        <w:rPr>
          <w:sz w:val="20"/>
          <w:szCs w:val="20"/>
        </w:rPr>
        <w:t>correcta</w:t>
      </w:r>
      <w:proofErr w:type="spellEnd"/>
      <w:r w:rsidR="007E26BB" w:rsidRPr="00A96C9C">
        <w:rPr>
          <w:sz w:val="20"/>
          <w:szCs w:val="20"/>
        </w:rPr>
        <w:t>. Essa</w:t>
      </w:r>
      <w:r w:rsidR="006030F6">
        <w:rPr>
          <w:sz w:val="20"/>
          <w:szCs w:val="20"/>
        </w:rPr>
        <w:t xml:space="preserve"> capacidade de </w:t>
      </w:r>
      <w:proofErr w:type="spellStart"/>
      <w:r w:rsidR="006030F6">
        <w:rPr>
          <w:sz w:val="20"/>
          <w:szCs w:val="20"/>
        </w:rPr>
        <w:t>percepcionar</w:t>
      </w:r>
      <w:proofErr w:type="spellEnd"/>
      <w:r w:rsidR="006030F6">
        <w:rPr>
          <w:sz w:val="20"/>
          <w:szCs w:val="20"/>
        </w:rPr>
        <w:t>/</w:t>
      </w:r>
      <w:r w:rsidR="007E26BB" w:rsidRPr="00A96C9C">
        <w:rPr>
          <w:sz w:val="20"/>
          <w:szCs w:val="20"/>
        </w:rPr>
        <w:t xml:space="preserve">conhecer é um estado simultaneamente descritivo e prescritivo, o que </w:t>
      </w:r>
      <w:proofErr w:type="spellStart"/>
      <w:r w:rsidR="007E26BB" w:rsidRPr="00A96C9C">
        <w:rPr>
          <w:sz w:val="20"/>
          <w:szCs w:val="20"/>
        </w:rPr>
        <w:t>Mackie</w:t>
      </w:r>
      <w:proofErr w:type="spellEnd"/>
      <w:r w:rsidR="007E26BB" w:rsidRPr="00A96C9C">
        <w:rPr>
          <w:sz w:val="20"/>
          <w:szCs w:val="20"/>
        </w:rPr>
        <w:t xml:space="preserve"> não consegue conceber.</w:t>
      </w:r>
      <w:r w:rsidRPr="00A96C9C">
        <w:rPr>
          <w:sz w:val="20"/>
          <w:szCs w:val="20"/>
        </w:rPr>
        <w:t>]</w:t>
      </w:r>
    </w:p>
    <w:p w:rsidR="0057743B" w:rsidRPr="00A96C9C" w:rsidRDefault="0057743B" w:rsidP="00C92579">
      <w:pPr>
        <w:autoSpaceDE w:val="0"/>
        <w:autoSpaceDN w:val="0"/>
        <w:adjustRightInd w:val="0"/>
        <w:spacing w:after="0" w:line="240" w:lineRule="auto"/>
        <w:jc w:val="both"/>
        <w:rPr>
          <w:rFonts w:cstheme="minorHAnsi"/>
          <w:b/>
          <w:sz w:val="20"/>
          <w:szCs w:val="20"/>
        </w:rPr>
      </w:pPr>
      <w:proofErr w:type="spellStart"/>
      <w:r w:rsidRPr="00A96C9C">
        <w:rPr>
          <w:rFonts w:cstheme="minorHAnsi"/>
          <w:b/>
          <w:sz w:val="20"/>
          <w:szCs w:val="20"/>
        </w:rPr>
        <w:lastRenderedPageBreak/>
        <w:t>McDowell</w:t>
      </w:r>
      <w:proofErr w:type="spellEnd"/>
    </w:p>
    <w:p w:rsidR="0057743B" w:rsidRPr="00A96C9C" w:rsidRDefault="0057743B" w:rsidP="00C92579">
      <w:pPr>
        <w:autoSpaceDE w:val="0"/>
        <w:autoSpaceDN w:val="0"/>
        <w:adjustRightInd w:val="0"/>
        <w:spacing w:after="0" w:line="240" w:lineRule="auto"/>
        <w:jc w:val="both"/>
        <w:rPr>
          <w:rFonts w:cstheme="minorHAnsi"/>
          <w:sz w:val="20"/>
          <w:szCs w:val="20"/>
        </w:rPr>
      </w:pPr>
    </w:p>
    <w:p w:rsidR="00ED1DBA" w:rsidRPr="00B2118D" w:rsidRDefault="0057743B" w:rsidP="00C92579">
      <w:pPr>
        <w:autoSpaceDE w:val="0"/>
        <w:autoSpaceDN w:val="0"/>
        <w:adjustRightInd w:val="0"/>
        <w:spacing w:after="0" w:line="240" w:lineRule="auto"/>
        <w:jc w:val="both"/>
        <w:rPr>
          <w:rFonts w:cstheme="minorHAnsi"/>
          <w:sz w:val="20"/>
          <w:szCs w:val="20"/>
        </w:rPr>
      </w:pPr>
      <w:r w:rsidRPr="00A96C9C">
        <w:rPr>
          <w:rFonts w:cstheme="minorHAnsi"/>
          <w:sz w:val="20"/>
          <w:szCs w:val="20"/>
        </w:rPr>
        <w:t>O que</w:t>
      </w:r>
      <w:r w:rsidR="00772157" w:rsidRPr="00A96C9C">
        <w:rPr>
          <w:rFonts w:cstheme="minorHAnsi"/>
          <w:sz w:val="20"/>
          <w:szCs w:val="20"/>
        </w:rPr>
        <w:t xml:space="preserve"> </w:t>
      </w:r>
      <w:proofErr w:type="spellStart"/>
      <w:r w:rsidR="00772157" w:rsidRPr="00A96C9C">
        <w:rPr>
          <w:rFonts w:cstheme="minorHAnsi"/>
          <w:sz w:val="20"/>
          <w:szCs w:val="20"/>
        </w:rPr>
        <w:t>McDowell</w:t>
      </w:r>
      <w:proofErr w:type="spellEnd"/>
      <w:r w:rsidR="00772157" w:rsidRPr="00A96C9C">
        <w:rPr>
          <w:rFonts w:cstheme="minorHAnsi"/>
          <w:sz w:val="20"/>
          <w:szCs w:val="20"/>
        </w:rPr>
        <w:t xml:space="preserve"> pretende </w:t>
      </w:r>
      <w:r w:rsidRPr="00A96C9C">
        <w:rPr>
          <w:rFonts w:cstheme="minorHAnsi"/>
          <w:sz w:val="20"/>
          <w:szCs w:val="20"/>
        </w:rPr>
        <w:t xml:space="preserve">é </w:t>
      </w:r>
      <w:r w:rsidR="00E46214">
        <w:rPr>
          <w:rFonts w:cstheme="minorHAnsi"/>
          <w:sz w:val="20"/>
          <w:szCs w:val="20"/>
        </w:rPr>
        <w:t>combater</w:t>
      </w:r>
      <w:r w:rsidRPr="00A96C9C">
        <w:rPr>
          <w:rFonts w:cstheme="minorHAnsi"/>
          <w:sz w:val="20"/>
          <w:szCs w:val="20"/>
        </w:rPr>
        <w:t xml:space="preserve"> essa</w:t>
      </w:r>
      <w:r w:rsidR="00772157" w:rsidRPr="00A96C9C">
        <w:rPr>
          <w:rFonts w:cstheme="minorHAnsi"/>
          <w:sz w:val="20"/>
          <w:szCs w:val="20"/>
        </w:rPr>
        <w:t xml:space="preserve"> </w:t>
      </w:r>
      <w:r w:rsidR="00772157" w:rsidRPr="00E46214">
        <w:rPr>
          <w:rFonts w:cstheme="minorHAnsi"/>
          <w:b/>
          <w:sz w:val="20"/>
          <w:szCs w:val="20"/>
        </w:rPr>
        <w:t>equivalência</w:t>
      </w:r>
      <w:r w:rsidR="00772157" w:rsidRPr="00A96C9C">
        <w:rPr>
          <w:rFonts w:cstheme="minorHAnsi"/>
          <w:sz w:val="20"/>
          <w:szCs w:val="20"/>
        </w:rPr>
        <w:t xml:space="preserve"> que </w:t>
      </w:r>
      <w:proofErr w:type="spellStart"/>
      <w:r w:rsidR="00772157" w:rsidRPr="00A96C9C">
        <w:rPr>
          <w:rFonts w:cstheme="minorHAnsi"/>
          <w:sz w:val="20"/>
          <w:szCs w:val="20"/>
        </w:rPr>
        <w:t>Mackie</w:t>
      </w:r>
      <w:proofErr w:type="spellEnd"/>
      <w:r w:rsidR="00772157" w:rsidRPr="00A96C9C">
        <w:rPr>
          <w:rFonts w:cstheme="minorHAnsi"/>
          <w:sz w:val="20"/>
          <w:szCs w:val="20"/>
        </w:rPr>
        <w:t xml:space="preserve"> apresenta</w:t>
      </w:r>
      <w:r w:rsidRPr="00A96C9C">
        <w:rPr>
          <w:rFonts w:cstheme="minorHAnsi"/>
          <w:sz w:val="20"/>
          <w:szCs w:val="20"/>
        </w:rPr>
        <w:t xml:space="preserve"> </w:t>
      </w:r>
      <w:r w:rsidRPr="00E46214">
        <w:rPr>
          <w:rFonts w:cstheme="minorHAnsi"/>
          <w:b/>
          <w:sz w:val="20"/>
          <w:szCs w:val="20"/>
        </w:rPr>
        <w:t>entre</w:t>
      </w:r>
      <w:r w:rsidRPr="00A96C9C">
        <w:rPr>
          <w:rFonts w:cstheme="minorHAnsi"/>
          <w:sz w:val="20"/>
          <w:szCs w:val="20"/>
        </w:rPr>
        <w:t xml:space="preserve"> </w:t>
      </w:r>
      <w:proofErr w:type="spellStart"/>
      <w:r w:rsidRPr="00E46214">
        <w:rPr>
          <w:rFonts w:cstheme="minorHAnsi"/>
          <w:b/>
          <w:sz w:val="20"/>
          <w:szCs w:val="20"/>
        </w:rPr>
        <w:t>objectividade</w:t>
      </w:r>
      <w:proofErr w:type="spellEnd"/>
      <w:r w:rsidRPr="00E46214">
        <w:rPr>
          <w:rFonts w:cstheme="minorHAnsi"/>
          <w:b/>
          <w:sz w:val="20"/>
          <w:szCs w:val="20"/>
        </w:rPr>
        <w:t xml:space="preserve"> e pertença ao mundo</w:t>
      </w:r>
      <w:r w:rsidR="00772157" w:rsidRPr="00E46214">
        <w:rPr>
          <w:rFonts w:cstheme="minorHAnsi"/>
          <w:b/>
          <w:sz w:val="20"/>
          <w:szCs w:val="20"/>
        </w:rPr>
        <w:t>.</w:t>
      </w:r>
      <w:r w:rsidRPr="00A96C9C">
        <w:rPr>
          <w:rFonts w:cstheme="minorHAnsi"/>
          <w:sz w:val="20"/>
          <w:szCs w:val="20"/>
        </w:rPr>
        <w:t xml:space="preserve"> O problema será o de saber se estamos obrigados a aceitar que o mundo (o que é real) equivale ao que é </w:t>
      </w:r>
      <w:proofErr w:type="spellStart"/>
      <w:r w:rsidRPr="00A96C9C">
        <w:rPr>
          <w:rFonts w:cstheme="minorHAnsi"/>
          <w:sz w:val="20"/>
          <w:szCs w:val="20"/>
        </w:rPr>
        <w:t>objectivo</w:t>
      </w:r>
      <w:proofErr w:type="spellEnd"/>
      <w:r w:rsidRPr="00A96C9C">
        <w:rPr>
          <w:rFonts w:cstheme="minorHAnsi"/>
          <w:sz w:val="20"/>
          <w:szCs w:val="20"/>
        </w:rPr>
        <w:t xml:space="preserve">, no sentido em que </w:t>
      </w:r>
      <w:proofErr w:type="spellStart"/>
      <w:r w:rsidRPr="00A96C9C">
        <w:rPr>
          <w:rFonts w:cstheme="minorHAnsi"/>
          <w:sz w:val="20"/>
          <w:szCs w:val="20"/>
        </w:rPr>
        <w:t>Mackie</w:t>
      </w:r>
      <w:proofErr w:type="spellEnd"/>
      <w:r w:rsidRPr="00A96C9C">
        <w:rPr>
          <w:rFonts w:cstheme="minorHAnsi"/>
          <w:sz w:val="20"/>
          <w:szCs w:val="20"/>
        </w:rPr>
        <w:t xml:space="preserve"> fala de </w:t>
      </w:r>
      <w:proofErr w:type="spellStart"/>
      <w:r w:rsidRPr="00A96C9C">
        <w:rPr>
          <w:rFonts w:cstheme="minorHAnsi"/>
          <w:sz w:val="20"/>
          <w:szCs w:val="20"/>
        </w:rPr>
        <w:t>objectividade</w:t>
      </w:r>
      <w:proofErr w:type="spellEnd"/>
      <w:r w:rsidRPr="00A96C9C">
        <w:rPr>
          <w:rFonts w:cstheme="minorHAnsi"/>
          <w:sz w:val="20"/>
          <w:szCs w:val="20"/>
        </w:rPr>
        <w:t>.</w:t>
      </w:r>
      <w:r w:rsidR="00772157" w:rsidRPr="00A96C9C">
        <w:rPr>
          <w:rFonts w:cstheme="minorHAnsi"/>
          <w:sz w:val="20"/>
          <w:szCs w:val="20"/>
        </w:rPr>
        <w:t xml:space="preserve"> Tanto o argumento da relatividade, como o argumento da estranheza só fazem sentido partindo dessa ideia de que do mundo só fazem parte entidades </w:t>
      </w:r>
      <w:proofErr w:type="spellStart"/>
      <w:r w:rsidR="00772157" w:rsidRPr="00A96C9C">
        <w:rPr>
          <w:rFonts w:cstheme="minorHAnsi"/>
          <w:sz w:val="20"/>
          <w:szCs w:val="20"/>
        </w:rPr>
        <w:t>objectivas</w:t>
      </w:r>
      <w:proofErr w:type="spellEnd"/>
      <w:r w:rsidR="00772157" w:rsidRPr="00A96C9C">
        <w:rPr>
          <w:rFonts w:cstheme="minorHAnsi"/>
          <w:sz w:val="20"/>
          <w:szCs w:val="20"/>
        </w:rPr>
        <w:t xml:space="preserve">. </w:t>
      </w:r>
      <w:r w:rsidR="00772157" w:rsidRPr="00B2118D">
        <w:rPr>
          <w:rFonts w:cstheme="minorHAnsi"/>
          <w:sz w:val="20"/>
          <w:szCs w:val="20"/>
        </w:rPr>
        <w:t xml:space="preserve">Relativamente ao argumento da estranheza: </w:t>
      </w:r>
      <w:proofErr w:type="spellStart"/>
      <w:r w:rsidR="00772157" w:rsidRPr="00B2118D">
        <w:rPr>
          <w:rFonts w:cstheme="minorHAnsi"/>
          <w:sz w:val="20"/>
          <w:szCs w:val="20"/>
        </w:rPr>
        <w:t>Mc</w:t>
      </w:r>
      <w:proofErr w:type="spellEnd"/>
      <w:r w:rsidR="00772157" w:rsidRPr="00B2118D">
        <w:rPr>
          <w:rFonts w:cstheme="minorHAnsi"/>
          <w:sz w:val="20"/>
          <w:szCs w:val="20"/>
        </w:rPr>
        <w:t xml:space="preserve"> reconhece que seria de facto estranho pensar na existência de entidades </w:t>
      </w:r>
      <w:proofErr w:type="spellStart"/>
      <w:r w:rsidR="00772157" w:rsidRPr="00B2118D">
        <w:rPr>
          <w:rFonts w:cstheme="minorHAnsi"/>
          <w:sz w:val="20"/>
          <w:szCs w:val="20"/>
        </w:rPr>
        <w:t>objectivas</w:t>
      </w:r>
      <w:proofErr w:type="spellEnd"/>
      <w:r w:rsidR="00772157" w:rsidRPr="00B2118D">
        <w:rPr>
          <w:rFonts w:cstheme="minorHAnsi"/>
          <w:sz w:val="20"/>
          <w:szCs w:val="20"/>
        </w:rPr>
        <w:t xml:space="preserve"> – como </w:t>
      </w:r>
      <w:proofErr w:type="spellStart"/>
      <w:r w:rsidR="00772157" w:rsidRPr="00B2118D">
        <w:rPr>
          <w:rFonts w:cstheme="minorHAnsi"/>
          <w:sz w:val="20"/>
          <w:szCs w:val="20"/>
        </w:rPr>
        <w:t>Mackie</w:t>
      </w:r>
      <w:proofErr w:type="spellEnd"/>
      <w:r w:rsidR="00772157" w:rsidRPr="00B2118D">
        <w:rPr>
          <w:rFonts w:cstheme="minorHAnsi"/>
          <w:sz w:val="20"/>
          <w:szCs w:val="20"/>
        </w:rPr>
        <w:t xml:space="preserve"> as define – mas que ainda assim apresentassem o carácter fenomenal que uma qualquer experiência de valor acarreta. (cit. 8) </w:t>
      </w:r>
    </w:p>
    <w:p w:rsidR="00ED1DBA" w:rsidRDefault="00ED1DBA" w:rsidP="00C92579">
      <w:pPr>
        <w:autoSpaceDE w:val="0"/>
        <w:autoSpaceDN w:val="0"/>
        <w:adjustRightInd w:val="0"/>
        <w:spacing w:after="0" w:line="240" w:lineRule="auto"/>
        <w:jc w:val="both"/>
        <w:rPr>
          <w:rFonts w:cstheme="minorHAnsi"/>
          <w:sz w:val="20"/>
          <w:szCs w:val="20"/>
        </w:rPr>
      </w:pPr>
    </w:p>
    <w:p w:rsidR="00772157" w:rsidRPr="00A96C9C" w:rsidRDefault="00772157" w:rsidP="00C92579">
      <w:pPr>
        <w:autoSpaceDE w:val="0"/>
        <w:autoSpaceDN w:val="0"/>
        <w:adjustRightInd w:val="0"/>
        <w:spacing w:after="0" w:line="240" w:lineRule="auto"/>
        <w:jc w:val="both"/>
        <w:rPr>
          <w:rFonts w:cstheme="minorHAnsi"/>
          <w:sz w:val="20"/>
          <w:szCs w:val="20"/>
        </w:rPr>
      </w:pPr>
      <w:r w:rsidRPr="00A96C9C">
        <w:rPr>
          <w:rFonts w:cstheme="minorHAnsi"/>
          <w:sz w:val="20"/>
          <w:szCs w:val="20"/>
        </w:rPr>
        <w:t xml:space="preserve">Quando </w:t>
      </w:r>
      <w:proofErr w:type="spellStart"/>
      <w:r w:rsidRPr="00A96C9C">
        <w:rPr>
          <w:rFonts w:cstheme="minorHAnsi"/>
          <w:sz w:val="20"/>
          <w:szCs w:val="20"/>
        </w:rPr>
        <w:t>Mackie</w:t>
      </w:r>
      <w:proofErr w:type="spellEnd"/>
      <w:r w:rsidRPr="00A96C9C">
        <w:rPr>
          <w:rFonts w:cstheme="minorHAnsi"/>
          <w:sz w:val="20"/>
          <w:szCs w:val="20"/>
        </w:rPr>
        <w:t xml:space="preserve"> afirma que o que faz parte do tecido do mundo é </w:t>
      </w:r>
      <w:proofErr w:type="spellStart"/>
      <w:r w:rsidRPr="00A96C9C">
        <w:rPr>
          <w:rFonts w:cstheme="minorHAnsi"/>
          <w:sz w:val="20"/>
          <w:szCs w:val="20"/>
        </w:rPr>
        <w:t>objectivo</w:t>
      </w:r>
      <w:proofErr w:type="spellEnd"/>
      <w:r w:rsidRPr="00A96C9C">
        <w:rPr>
          <w:rFonts w:cstheme="minorHAnsi"/>
          <w:sz w:val="20"/>
          <w:szCs w:val="20"/>
        </w:rPr>
        <w:t xml:space="preserve">, isso implica que “o mundo é totalmente passível de ser descrito em termos daquelas </w:t>
      </w:r>
      <w:r w:rsidRPr="00A96C9C">
        <w:rPr>
          <w:rFonts w:cstheme="minorHAnsi"/>
          <w:b/>
          <w:sz w:val="20"/>
          <w:szCs w:val="20"/>
        </w:rPr>
        <w:t xml:space="preserve">propriedades que podem ser compreendidas sem qualquer referência essencial aos efeitos que produzem nos seres </w:t>
      </w:r>
      <w:proofErr w:type="spellStart"/>
      <w:r w:rsidRPr="00A96C9C">
        <w:rPr>
          <w:rFonts w:cstheme="minorHAnsi"/>
          <w:b/>
          <w:sz w:val="20"/>
          <w:szCs w:val="20"/>
        </w:rPr>
        <w:t>sentientes</w:t>
      </w:r>
      <w:proofErr w:type="spellEnd"/>
      <w:r w:rsidR="00766352">
        <w:rPr>
          <w:rFonts w:cstheme="minorHAnsi"/>
          <w:sz w:val="20"/>
          <w:szCs w:val="20"/>
        </w:rPr>
        <w:t xml:space="preserve">” </w:t>
      </w:r>
      <w:r w:rsidRPr="00A96C9C">
        <w:rPr>
          <w:rFonts w:cstheme="minorHAnsi"/>
          <w:sz w:val="20"/>
          <w:szCs w:val="20"/>
        </w:rPr>
        <w:t xml:space="preserve">(p. 114). </w:t>
      </w:r>
      <w:r w:rsidR="00ED1DBA">
        <w:rPr>
          <w:rFonts w:cstheme="minorHAnsi"/>
          <w:sz w:val="20"/>
          <w:szCs w:val="20"/>
        </w:rPr>
        <w:t xml:space="preserve">O </w:t>
      </w:r>
      <w:r w:rsidRPr="00A96C9C">
        <w:rPr>
          <w:rFonts w:cstheme="minorHAnsi"/>
          <w:sz w:val="20"/>
          <w:szCs w:val="20"/>
        </w:rPr>
        <w:t xml:space="preserve">que </w:t>
      </w:r>
      <w:proofErr w:type="spellStart"/>
      <w:r w:rsidRPr="00A96C9C">
        <w:rPr>
          <w:rFonts w:cstheme="minorHAnsi"/>
          <w:sz w:val="20"/>
          <w:szCs w:val="20"/>
        </w:rPr>
        <w:t>Mc</w:t>
      </w:r>
      <w:proofErr w:type="spellEnd"/>
      <w:r w:rsidRPr="00A96C9C">
        <w:rPr>
          <w:rFonts w:cstheme="minorHAnsi"/>
          <w:sz w:val="20"/>
          <w:szCs w:val="20"/>
        </w:rPr>
        <w:t xml:space="preserve"> vai analisar neste texto é, então, o que </w:t>
      </w:r>
      <w:r w:rsidRPr="00A96C9C">
        <w:rPr>
          <w:rFonts w:cstheme="minorHAnsi"/>
          <w:b/>
          <w:sz w:val="20"/>
          <w:szCs w:val="20"/>
        </w:rPr>
        <w:t xml:space="preserve">estatuto do que podemos designar como propriedades secundárias ou </w:t>
      </w:r>
      <w:proofErr w:type="spellStart"/>
      <w:r w:rsidRPr="00A96C9C">
        <w:rPr>
          <w:rFonts w:cstheme="minorHAnsi"/>
          <w:b/>
          <w:sz w:val="20"/>
          <w:szCs w:val="20"/>
        </w:rPr>
        <w:t>afectivas</w:t>
      </w:r>
      <w:proofErr w:type="spellEnd"/>
      <w:r w:rsidRPr="00A96C9C">
        <w:rPr>
          <w:rFonts w:cstheme="minorHAnsi"/>
          <w:sz w:val="20"/>
          <w:szCs w:val="20"/>
        </w:rPr>
        <w:t xml:space="preserve"> – aquelas propriedades que não são concebíveis independentemente das respostas que seres </w:t>
      </w:r>
      <w:proofErr w:type="spellStart"/>
      <w:r w:rsidRPr="00A96C9C">
        <w:rPr>
          <w:rFonts w:cstheme="minorHAnsi"/>
          <w:sz w:val="20"/>
          <w:szCs w:val="20"/>
        </w:rPr>
        <w:t>sentientes</w:t>
      </w:r>
      <w:proofErr w:type="spellEnd"/>
      <w:r w:rsidRPr="00A96C9C">
        <w:rPr>
          <w:rFonts w:cstheme="minorHAnsi"/>
          <w:sz w:val="20"/>
          <w:szCs w:val="20"/>
        </w:rPr>
        <w:t xml:space="preserve"> têm perante elas</w:t>
      </w:r>
      <w:r w:rsidR="005A0C5D">
        <w:rPr>
          <w:rFonts w:cstheme="minorHAnsi"/>
          <w:sz w:val="20"/>
          <w:szCs w:val="20"/>
        </w:rPr>
        <w:t xml:space="preserve">; </w:t>
      </w:r>
      <w:r w:rsidRPr="00A96C9C">
        <w:rPr>
          <w:rFonts w:cstheme="minorHAnsi"/>
          <w:sz w:val="20"/>
          <w:szCs w:val="20"/>
        </w:rPr>
        <w:t xml:space="preserve">o que dissermos a este respeito pode ser extrapolado para a discussão </w:t>
      </w:r>
      <w:r w:rsidR="00ED1DBA">
        <w:rPr>
          <w:rFonts w:cstheme="minorHAnsi"/>
          <w:sz w:val="20"/>
          <w:szCs w:val="20"/>
        </w:rPr>
        <w:t>acerca dos valores</w:t>
      </w:r>
      <w:r w:rsidRPr="00A96C9C">
        <w:rPr>
          <w:rFonts w:cstheme="minorHAnsi"/>
          <w:sz w:val="20"/>
          <w:szCs w:val="20"/>
        </w:rPr>
        <w:t xml:space="preserve">. Essas propriedades não são </w:t>
      </w:r>
      <w:proofErr w:type="spellStart"/>
      <w:r w:rsidRPr="00A96C9C">
        <w:rPr>
          <w:rFonts w:cstheme="minorHAnsi"/>
          <w:sz w:val="20"/>
          <w:szCs w:val="20"/>
        </w:rPr>
        <w:t>objectivas</w:t>
      </w:r>
      <w:proofErr w:type="spellEnd"/>
      <w:r w:rsidRPr="00A96C9C">
        <w:rPr>
          <w:rFonts w:cstheme="minorHAnsi"/>
          <w:sz w:val="20"/>
          <w:szCs w:val="20"/>
        </w:rPr>
        <w:t>? Não são reais? Se o valor estético só puder ser definido em termos das respostas daqueles seres capazes de ter uma experiência estética, isso significa que não pertence ao mundo?</w:t>
      </w:r>
    </w:p>
    <w:p w:rsidR="00772157" w:rsidRPr="00A96C9C" w:rsidRDefault="00A96C9C" w:rsidP="00C92579">
      <w:pPr>
        <w:autoSpaceDE w:val="0"/>
        <w:autoSpaceDN w:val="0"/>
        <w:adjustRightInd w:val="0"/>
        <w:spacing w:after="0" w:line="240" w:lineRule="auto"/>
        <w:jc w:val="both"/>
        <w:rPr>
          <w:rFonts w:cstheme="minorHAnsi"/>
          <w:sz w:val="20"/>
          <w:szCs w:val="20"/>
        </w:rPr>
      </w:pPr>
      <w:r w:rsidRPr="00A96C9C">
        <w:rPr>
          <w:rFonts w:cstheme="minorHAnsi"/>
          <w:sz w:val="20"/>
          <w:szCs w:val="20"/>
        </w:rPr>
        <w:t>↓</w:t>
      </w:r>
    </w:p>
    <w:p w:rsidR="00A96C9C" w:rsidRPr="00A96C9C" w:rsidRDefault="00A96C9C" w:rsidP="00C92579">
      <w:pPr>
        <w:autoSpaceDE w:val="0"/>
        <w:autoSpaceDN w:val="0"/>
        <w:adjustRightInd w:val="0"/>
        <w:spacing w:after="0" w:line="240" w:lineRule="auto"/>
        <w:jc w:val="both"/>
        <w:rPr>
          <w:rFonts w:cstheme="minorHAnsi"/>
          <w:sz w:val="20"/>
          <w:szCs w:val="20"/>
        </w:rPr>
      </w:pPr>
      <w:r w:rsidRPr="00A96C9C">
        <w:rPr>
          <w:rFonts w:cstheme="minorHAnsi"/>
          <w:sz w:val="20"/>
          <w:szCs w:val="20"/>
        </w:rPr>
        <w:t xml:space="preserve">Para isso serve-se mais uma vez de B. Williams: </w:t>
      </w:r>
      <w:r w:rsidRPr="00A96C9C">
        <w:rPr>
          <w:rFonts w:cstheme="minorHAnsi"/>
          <w:b/>
          <w:i/>
          <w:sz w:val="20"/>
          <w:szCs w:val="20"/>
        </w:rPr>
        <w:t xml:space="preserve">Descartes: </w:t>
      </w:r>
      <w:proofErr w:type="spellStart"/>
      <w:r w:rsidRPr="00A96C9C">
        <w:rPr>
          <w:rFonts w:cstheme="minorHAnsi"/>
          <w:b/>
          <w:i/>
          <w:sz w:val="20"/>
          <w:szCs w:val="20"/>
        </w:rPr>
        <w:t>The</w:t>
      </w:r>
      <w:proofErr w:type="spellEnd"/>
      <w:r w:rsidRPr="00A96C9C">
        <w:rPr>
          <w:rFonts w:cstheme="minorHAnsi"/>
          <w:b/>
          <w:i/>
          <w:sz w:val="20"/>
          <w:szCs w:val="20"/>
        </w:rPr>
        <w:t xml:space="preserve"> Project </w:t>
      </w:r>
      <w:proofErr w:type="spellStart"/>
      <w:r w:rsidRPr="00A96C9C">
        <w:rPr>
          <w:rFonts w:cstheme="minorHAnsi"/>
          <w:b/>
          <w:i/>
          <w:sz w:val="20"/>
          <w:szCs w:val="20"/>
        </w:rPr>
        <w:t>of</w:t>
      </w:r>
      <w:proofErr w:type="spellEnd"/>
      <w:r w:rsidRPr="00A96C9C">
        <w:rPr>
          <w:rFonts w:cstheme="minorHAnsi"/>
          <w:b/>
          <w:i/>
          <w:sz w:val="20"/>
          <w:szCs w:val="20"/>
        </w:rPr>
        <w:t xml:space="preserve"> </w:t>
      </w:r>
      <w:proofErr w:type="spellStart"/>
      <w:r w:rsidRPr="00A96C9C">
        <w:rPr>
          <w:rFonts w:cstheme="minorHAnsi"/>
          <w:b/>
          <w:i/>
          <w:sz w:val="20"/>
          <w:szCs w:val="20"/>
        </w:rPr>
        <w:t>Pure</w:t>
      </w:r>
      <w:proofErr w:type="spellEnd"/>
      <w:r w:rsidRPr="00A96C9C">
        <w:rPr>
          <w:rFonts w:cstheme="minorHAnsi"/>
          <w:b/>
          <w:i/>
          <w:sz w:val="20"/>
          <w:szCs w:val="20"/>
        </w:rPr>
        <w:t xml:space="preserve"> </w:t>
      </w:r>
      <w:proofErr w:type="spellStart"/>
      <w:r w:rsidRPr="00A96C9C">
        <w:rPr>
          <w:rFonts w:cstheme="minorHAnsi"/>
          <w:b/>
          <w:i/>
          <w:sz w:val="20"/>
          <w:szCs w:val="20"/>
        </w:rPr>
        <w:t>Enquiry</w:t>
      </w:r>
      <w:proofErr w:type="spellEnd"/>
      <w:r w:rsidRPr="00A96C9C">
        <w:rPr>
          <w:rFonts w:cstheme="minorHAnsi"/>
          <w:sz w:val="20"/>
          <w:szCs w:val="20"/>
        </w:rPr>
        <w:t xml:space="preserve"> (1978)</w:t>
      </w:r>
    </w:p>
    <w:p w:rsidR="00A96C9C" w:rsidRPr="00A96C9C" w:rsidRDefault="00A96C9C" w:rsidP="00C92579">
      <w:pPr>
        <w:autoSpaceDE w:val="0"/>
        <w:autoSpaceDN w:val="0"/>
        <w:adjustRightInd w:val="0"/>
        <w:spacing w:after="0" w:line="240" w:lineRule="auto"/>
        <w:jc w:val="both"/>
        <w:rPr>
          <w:rFonts w:cstheme="minorHAnsi"/>
          <w:sz w:val="20"/>
          <w:szCs w:val="20"/>
        </w:rPr>
      </w:pPr>
      <w:r w:rsidRPr="00A96C9C">
        <w:rPr>
          <w:rFonts w:cstheme="minorHAnsi"/>
          <w:sz w:val="20"/>
          <w:szCs w:val="20"/>
        </w:rPr>
        <w:t xml:space="preserve">Williams defende que é possível fazer uma distinção entre a forma como o mundo é, e as formas como ele nos aparece, pelo facto de ocuparmos um determinado ponto de vista. Isto significa que para </w:t>
      </w:r>
      <w:proofErr w:type="spellStart"/>
      <w:r w:rsidRPr="00A96C9C">
        <w:rPr>
          <w:rFonts w:cstheme="minorHAnsi"/>
          <w:sz w:val="20"/>
          <w:szCs w:val="20"/>
        </w:rPr>
        <w:t>Wiliams</w:t>
      </w:r>
      <w:proofErr w:type="spellEnd"/>
      <w:r w:rsidRPr="00A96C9C">
        <w:rPr>
          <w:rFonts w:cstheme="minorHAnsi"/>
          <w:sz w:val="20"/>
          <w:szCs w:val="20"/>
        </w:rPr>
        <w:t xml:space="preserve"> é crível apontarmos para algo como “uma </w:t>
      </w:r>
      <w:proofErr w:type="spellStart"/>
      <w:r w:rsidRPr="00A96C9C">
        <w:rPr>
          <w:rFonts w:cstheme="minorHAnsi"/>
          <w:sz w:val="20"/>
          <w:szCs w:val="20"/>
        </w:rPr>
        <w:t>concepção</w:t>
      </w:r>
      <w:proofErr w:type="spellEnd"/>
      <w:r w:rsidRPr="00A96C9C">
        <w:rPr>
          <w:rFonts w:cstheme="minorHAnsi"/>
          <w:sz w:val="20"/>
          <w:szCs w:val="20"/>
        </w:rPr>
        <w:t xml:space="preserve"> do mundo tal como ele é, independentemente das peculiaridades dos observadores” (cit. 9), se</w:t>
      </w:r>
      <w:r w:rsidR="005A0C5D">
        <w:rPr>
          <w:rFonts w:cstheme="minorHAnsi"/>
          <w:sz w:val="20"/>
          <w:szCs w:val="20"/>
        </w:rPr>
        <w:t>,</w:t>
      </w:r>
      <w:r w:rsidRPr="00A96C9C">
        <w:rPr>
          <w:rFonts w:cstheme="minorHAnsi"/>
          <w:sz w:val="20"/>
          <w:szCs w:val="20"/>
        </w:rPr>
        <w:t xml:space="preserve"> como</w:t>
      </w:r>
      <w:r w:rsidR="005A0C5D">
        <w:rPr>
          <w:rFonts w:cstheme="minorHAnsi"/>
          <w:sz w:val="20"/>
          <w:szCs w:val="20"/>
        </w:rPr>
        <w:t xml:space="preserve"> ele</w:t>
      </w:r>
      <w:r w:rsidRPr="00A96C9C">
        <w:rPr>
          <w:rFonts w:cstheme="minorHAnsi"/>
          <w:sz w:val="20"/>
          <w:szCs w:val="20"/>
        </w:rPr>
        <w:t xml:space="preserve"> diz</w:t>
      </w:r>
      <w:r w:rsidR="005A0C5D">
        <w:rPr>
          <w:rFonts w:cstheme="minorHAnsi"/>
          <w:sz w:val="20"/>
          <w:szCs w:val="20"/>
        </w:rPr>
        <w:t>,</w:t>
      </w:r>
      <w:r w:rsidRPr="00A96C9C">
        <w:rPr>
          <w:rFonts w:cstheme="minorHAnsi"/>
          <w:sz w:val="20"/>
          <w:szCs w:val="20"/>
        </w:rPr>
        <w:t xml:space="preserve"> não quisermos ser idealistas. De uma tal </w:t>
      </w:r>
      <w:proofErr w:type="spellStart"/>
      <w:r w:rsidRPr="00A96C9C">
        <w:rPr>
          <w:rFonts w:cstheme="minorHAnsi"/>
          <w:sz w:val="20"/>
          <w:szCs w:val="20"/>
        </w:rPr>
        <w:t>concepção</w:t>
      </w:r>
      <w:proofErr w:type="spellEnd"/>
      <w:r w:rsidRPr="00A96C9C">
        <w:rPr>
          <w:rFonts w:cstheme="minorHAnsi"/>
          <w:sz w:val="20"/>
          <w:szCs w:val="20"/>
        </w:rPr>
        <w:t xml:space="preserve"> parecem estar excluídas as propriedades secundárias, que dependem de </w:t>
      </w:r>
      <w:proofErr w:type="spellStart"/>
      <w:r w:rsidRPr="00A96C9C">
        <w:rPr>
          <w:rFonts w:cstheme="minorHAnsi"/>
          <w:sz w:val="20"/>
          <w:szCs w:val="20"/>
        </w:rPr>
        <w:t>factores</w:t>
      </w:r>
      <w:proofErr w:type="spellEnd"/>
      <w:r w:rsidRPr="00A96C9C">
        <w:rPr>
          <w:rFonts w:cstheme="minorHAnsi"/>
          <w:sz w:val="20"/>
          <w:szCs w:val="20"/>
        </w:rPr>
        <w:t xml:space="preserve"> psicológicos e precisamente das peculiaridades dos indivíduos ou da espécie – o aparato </w:t>
      </w:r>
      <w:proofErr w:type="spellStart"/>
      <w:r w:rsidRPr="00A96C9C">
        <w:rPr>
          <w:rFonts w:cstheme="minorHAnsi"/>
          <w:sz w:val="20"/>
          <w:szCs w:val="20"/>
        </w:rPr>
        <w:t>perceptivo</w:t>
      </w:r>
      <w:proofErr w:type="spellEnd"/>
      <w:r w:rsidRPr="00A96C9C">
        <w:rPr>
          <w:rFonts w:cstheme="minorHAnsi"/>
          <w:sz w:val="20"/>
          <w:szCs w:val="20"/>
        </w:rPr>
        <w:t xml:space="preserve"> particular que nos permite ver cor, por exemplo, é um ‘ponto de vista especial’, e é isso que expl</w:t>
      </w:r>
      <w:r w:rsidR="00B2118D">
        <w:rPr>
          <w:rFonts w:cstheme="minorHAnsi"/>
          <w:sz w:val="20"/>
          <w:szCs w:val="20"/>
        </w:rPr>
        <w:t>ica o facto de vermos as cores</w:t>
      </w:r>
      <w:r w:rsidRPr="00A96C9C">
        <w:rPr>
          <w:rFonts w:cstheme="minorHAnsi"/>
          <w:sz w:val="20"/>
          <w:szCs w:val="20"/>
        </w:rPr>
        <w:t xml:space="preserve"> de forma diferente. É isso que nos faz abandonar a ideia de que as coisas ‘realmente’ são de uma cor e que nos faz acreditar, portanto, que as cores, tal como outras propriedades secundárias, não pertencem ao mundo tal como ele é, não são propriedades </w:t>
      </w:r>
      <w:proofErr w:type="spellStart"/>
      <w:r w:rsidRPr="00A96C9C">
        <w:rPr>
          <w:rFonts w:cstheme="minorHAnsi"/>
          <w:sz w:val="20"/>
          <w:szCs w:val="20"/>
        </w:rPr>
        <w:t>objectivas</w:t>
      </w:r>
      <w:proofErr w:type="spellEnd"/>
      <w:r w:rsidRPr="00A96C9C">
        <w:rPr>
          <w:rFonts w:cstheme="minorHAnsi"/>
          <w:sz w:val="20"/>
          <w:szCs w:val="20"/>
        </w:rPr>
        <w:t>. (</w:t>
      </w:r>
      <w:proofErr w:type="spellStart"/>
      <w:r w:rsidRPr="00A96C9C">
        <w:rPr>
          <w:rFonts w:cstheme="minorHAnsi"/>
          <w:sz w:val="20"/>
          <w:szCs w:val="20"/>
        </w:rPr>
        <w:t>Mackie</w:t>
      </w:r>
      <w:proofErr w:type="spellEnd"/>
      <w:r w:rsidRPr="00A96C9C">
        <w:rPr>
          <w:rFonts w:cstheme="minorHAnsi"/>
          <w:sz w:val="20"/>
          <w:szCs w:val="20"/>
        </w:rPr>
        <w:t>)</w:t>
      </w:r>
    </w:p>
    <w:p w:rsidR="00A96C9C" w:rsidRPr="00A96C9C" w:rsidRDefault="00A96C9C" w:rsidP="00C92579">
      <w:pPr>
        <w:autoSpaceDE w:val="0"/>
        <w:autoSpaceDN w:val="0"/>
        <w:adjustRightInd w:val="0"/>
        <w:spacing w:after="0" w:line="240" w:lineRule="auto"/>
        <w:jc w:val="both"/>
        <w:rPr>
          <w:rFonts w:cstheme="minorHAnsi"/>
          <w:b/>
          <w:sz w:val="20"/>
          <w:szCs w:val="20"/>
        </w:rPr>
      </w:pPr>
    </w:p>
    <w:p w:rsidR="00A96C9C" w:rsidRPr="00A96C9C" w:rsidRDefault="00A96C9C" w:rsidP="00C92579">
      <w:pPr>
        <w:autoSpaceDE w:val="0"/>
        <w:autoSpaceDN w:val="0"/>
        <w:adjustRightInd w:val="0"/>
        <w:spacing w:after="0" w:line="240" w:lineRule="auto"/>
        <w:jc w:val="both"/>
        <w:rPr>
          <w:rFonts w:cstheme="minorHAnsi"/>
          <w:sz w:val="20"/>
          <w:szCs w:val="20"/>
        </w:rPr>
      </w:pPr>
      <w:r w:rsidRPr="00A96C9C">
        <w:rPr>
          <w:rFonts w:cstheme="minorHAnsi"/>
          <w:b/>
          <w:sz w:val="20"/>
          <w:szCs w:val="20"/>
        </w:rPr>
        <w:t>Problema I</w:t>
      </w:r>
      <w:r w:rsidRPr="00A96C9C">
        <w:rPr>
          <w:rFonts w:cstheme="minorHAnsi"/>
          <w:sz w:val="20"/>
          <w:szCs w:val="20"/>
        </w:rPr>
        <w:t xml:space="preserve">: a ideia de ‘transcender um determinado ponto de vista’ faz algum sentido? Seja de onde for que olhemos, qualquer que seja a </w:t>
      </w:r>
      <w:proofErr w:type="spellStart"/>
      <w:r w:rsidRPr="00A96C9C">
        <w:rPr>
          <w:rFonts w:cstheme="minorHAnsi"/>
          <w:sz w:val="20"/>
          <w:szCs w:val="20"/>
        </w:rPr>
        <w:t>concepção</w:t>
      </w:r>
      <w:proofErr w:type="spellEnd"/>
      <w:r w:rsidRPr="00A96C9C">
        <w:rPr>
          <w:rFonts w:cstheme="minorHAnsi"/>
          <w:sz w:val="20"/>
          <w:szCs w:val="20"/>
        </w:rPr>
        <w:t xml:space="preserve"> da realidade a que cheguemos, não será sempre o nosso ponto de vista, a nossa </w:t>
      </w:r>
      <w:proofErr w:type="spellStart"/>
      <w:r w:rsidRPr="00A96C9C">
        <w:rPr>
          <w:rFonts w:cstheme="minorHAnsi"/>
          <w:sz w:val="20"/>
          <w:szCs w:val="20"/>
        </w:rPr>
        <w:t>concepção</w:t>
      </w:r>
      <w:proofErr w:type="spellEnd"/>
      <w:r w:rsidRPr="00A96C9C">
        <w:rPr>
          <w:rFonts w:cstheme="minorHAnsi"/>
          <w:sz w:val="20"/>
          <w:szCs w:val="20"/>
        </w:rPr>
        <w:t>? Nunca será uma visão pura. Que sentido faz</w:t>
      </w:r>
      <w:r w:rsidR="005A0C5D">
        <w:rPr>
          <w:rFonts w:cstheme="minorHAnsi"/>
          <w:sz w:val="20"/>
          <w:szCs w:val="20"/>
        </w:rPr>
        <w:t xml:space="preserve"> a noção de ‘</w:t>
      </w:r>
      <w:proofErr w:type="spellStart"/>
      <w:r w:rsidR="005A0C5D">
        <w:rPr>
          <w:rFonts w:cstheme="minorHAnsi"/>
          <w:sz w:val="20"/>
          <w:szCs w:val="20"/>
        </w:rPr>
        <w:t>view</w:t>
      </w:r>
      <w:proofErr w:type="spellEnd"/>
      <w:r w:rsidR="005A0C5D">
        <w:rPr>
          <w:rFonts w:cstheme="minorHAnsi"/>
          <w:sz w:val="20"/>
          <w:szCs w:val="20"/>
        </w:rPr>
        <w:t xml:space="preserve"> </w:t>
      </w:r>
      <w:proofErr w:type="spellStart"/>
      <w:r w:rsidR="005A0C5D">
        <w:rPr>
          <w:rFonts w:cstheme="minorHAnsi"/>
          <w:sz w:val="20"/>
          <w:szCs w:val="20"/>
        </w:rPr>
        <w:t>from</w:t>
      </w:r>
      <w:proofErr w:type="spellEnd"/>
      <w:r w:rsidR="005A0C5D">
        <w:rPr>
          <w:rFonts w:cstheme="minorHAnsi"/>
          <w:sz w:val="20"/>
          <w:szCs w:val="20"/>
        </w:rPr>
        <w:t xml:space="preserve"> </w:t>
      </w:r>
      <w:proofErr w:type="spellStart"/>
      <w:r w:rsidR="005A0C5D">
        <w:rPr>
          <w:rFonts w:cstheme="minorHAnsi"/>
          <w:sz w:val="20"/>
          <w:szCs w:val="20"/>
        </w:rPr>
        <w:t>nowhere</w:t>
      </w:r>
      <w:proofErr w:type="spellEnd"/>
      <w:r w:rsidR="005A0C5D">
        <w:rPr>
          <w:rFonts w:cstheme="minorHAnsi"/>
          <w:sz w:val="20"/>
          <w:szCs w:val="20"/>
        </w:rPr>
        <w:t>’ ou ponto de vista sem ponto de vista?</w:t>
      </w:r>
    </w:p>
    <w:p w:rsidR="00A96C9C" w:rsidRPr="00A96C9C" w:rsidRDefault="00A96C9C" w:rsidP="00C92579">
      <w:pPr>
        <w:autoSpaceDE w:val="0"/>
        <w:autoSpaceDN w:val="0"/>
        <w:adjustRightInd w:val="0"/>
        <w:spacing w:after="0" w:line="240" w:lineRule="auto"/>
        <w:jc w:val="both"/>
        <w:rPr>
          <w:rFonts w:cstheme="minorHAnsi"/>
          <w:sz w:val="20"/>
          <w:szCs w:val="20"/>
        </w:rPr>
      </w:pPr>
      <w:r w:rsidRPr="00A96C9C">
        <w:rPr>
          <w:rFonts w:cstheme="minorHAnsi"/>
          <w:sz w:val="20"/>
          <w:szCs w:val="20"/>
        </w:rPr>
        <w:t xml:space="preserve">A proposta de Williams será a seguinte: teremos sempre que usar conceitos que nós, seres humanos, partilhamos e entendemos. Mas é possível, pensa ele, chegar a uma descrição do mundo utilizando conceitos </w:t>
      </w:r>
      <w:r w:rsidRPr="00A96C9C">
        <w:rPr>
          <w:rFonts w:cstheme="minorHAnsi"/>
          <w:i/>
          <w:sz w:val="20"/>
          <w:szCs w:val="20"/>
        </w:rPr>
        <w:t xml:space="preserve">que não estão </w:t>
      </w:r>
      <w:proofErr w:type="spellStart"/>
      <w:r w:rsidRPr="00A96C9C">
        <w:rPr>
          <w:rFonts w:cstheme="minorHAnsi"/>
          <w:i/>
          <w:sz w:val="20"/>
          <w:szCs w:val="20"/>
        </w:rPr>
        <w:t>directamente</w:t>
      </w:r>
      <w:proofErr w:type="spellEnd"/>
      <w:r w:rsidRPr="00A96C9C">
        <w:rPr>
          <w:rFonts w:cstheme="minorHAnsi"/>
          <w:i/>
          <w:sz w:val="20"/>
          <w:szCs w:val="20"/>
        </w:rPr>
        <w:t xml:space="preserve"> relacionados com as nossas experiências</w:t>
      </w:r>
      <w:r w:rsidRPr="00A96C9C">
        <w:rPr>
          <w:rFonts w:cstheme="minorHAnsi"/>
          <w:sz w:val="20"/>
          <w:szCs w:val="20"/>
        </w:rPr>
        <w:t xml:space="preserve">; chegar a uma descrição do mundo que seja ‘independente não do pensamento em geral, mas daquilo que é arbitrário e individual no pensamento’ (p. 229). (algo como o ideal de convergência de </w:t>
      </w:r>
      <w:proofErr w:type="spellStart"/>
      <w:r w:rsidRPr="00A96C9C">
        <w:rPr>
          <w:rFonts w:cstheme="minorHAnsi"/>
          <w:sz w:val="20"/>
          <w:szCs w:val="20"/>
        </w:rPr>
        <w:t>Peirce</w:t>
      </w:r>
      <w:proofErr w:type="spellEnd"/>
      <w:r w:rsidRPr="00A96C9C">
        <w:rPr>
          <w:rFonts w:cstheme="minorHAnsi"/>
          <w:sz w:val="20"/>
          <w:szCs w:val="20"/>
        </w:rPr>
        <w:t>, a que chegaremos se o inquérito científico continuar tempo suficiente)</w:t>
      </w:r>
    </w:p>
    <w:p w:rsidR="00A96C9C" w:rsidRPr="00A96C9C" w:rsidRDefault="00A96C9C" w:rsidP="00C92579">
      <w:pPr>
        <w:autoSpaceDE w:val="0"/>
        <w:autoSpaceDN w:val="0"/>
        <w:adjustRightInd w:val="0"/>
        <w:spacing w:after="0" w:line="240" w:lineRule="auto"/>
        <w:jc w:val="both"/>
        <w:rPr>
          <w:rFonts w:cstheme="minorHAnsi"/>
          <w:sz w:val="20"/>
          <w:szCs w:val="20"/>
        </w:rPr>
      </w:pPr>
      <w:r w:rsidRPr="00A96C9C">
        <w:rPr>
          <w:rFonts w:cstheme="minorHAnsi"/>
          <w:sz w:val="20"/>
          <w:szCs w:val="20"/>
        </w:rPr>
        <w:t>↓</w:t>
      </w:r>
    </w:p>
    <w:p w:rsidR="00A96C9C" w:rsidRPr="00A96C9C" w:rsidRDefault="00A96C9C" w:rsidP="00C92579">
      <w:pPr>
        <w:autoSpaceDE w:val="0"/>
        <w:autoSpaceDN w:val="0"/>
        <w:adjustRightInd w:val="0"/>
        <w:spacing w:after="0" w:line="240" w:lineRule="auto"/>
        <w:jc w:val="both"/>
        <w:rPr>
          <w:rFonts w:cstheme="minorHAnsi"/>
          <w:sz w:val="20"/>
          <w:szCs w:val="20"/>
        </w:rPr>
      </w:pPr>
      <w:r w:rsidRPr="00A96C9C">
        <w:rPr>
          <w:rFonts w:cstheme="minorHAnsi"/>
          <w:sz w:val="20"/>
          <w:szCs w:val="20"/>
        </w:rPr>
        <w:t>O ponto, então, é que para Williams é possível chegar a essa descrição (o mais próxima possível do mundo tal como ele é) por meio da investigação científica, e isso precisamente porque vê a investigação científica como um método absolutamente puro e transparente de acesso à realidade, não-contaminado por idiossincrasias ou pontos de vista pessoais</w:t>
      </w:r>
    </w:p>
    <w:p w:rsidR="00ED1DBA" w:rsidRDefault="00ED1DBA" w:rsidP="00C92579">
      <w:pPr>
        <w:autoSpaceDE w:val="0"/>
        <w:autoSpaceDN w:val="0"/>
        <w:adjustRightInd w:val="0"/>
        <w:spacing w:after="0" w:line="240" w:lineRule="auto"/>
        <w:jc w:val="both"/>
        <w:rPr>
          <w:rFonts w:cstheme="minorHAnsi"/>
        </w:rPr>
      </w:pPr>
    </w:p>
    <w:p w:rsidR="00ED1DBA" w:rsidRPr="00ED1DBA" w:rsidRDefault="00ED1DBA" w:rsidP="00C92579">
      <w:pPr>
        <w:autoSpaceDE w:val="0"/>
        <w:autoSpaceDN w:val="0"/>
        <w:adjustRightInd w:val="0"/>
        <w:spacing w:after="0" w:line="240" w:lineRule="auto"/>
        <w:jc w:val="both"/>
        <w:rPr>
          <w:rFonts w:cstheme="minorHAnsi"/>
          <w:sz w:val="20"/>
          <w:szCs w:val="20"/>
        </w:rPr>
      </w:pPr>
      <w:r w:rsidRPr="00ED1DBA">
        <w:rPr>
          <w:rFonts w:cstheme="minorHAnsi"/>
          <w:b/>
          <w:sz w:val="20"/>
          <w:szCs w:val="20"/>
        </w:rPr>
        <w:t>Problema II</w:t>
      </w:r>
      <w:r w:rsidRPr="00ED1DBA">
        <w:rPr>
          <w:rFonts w:cstheme="minorHAnsi"/>
          <w:sz w:val="20"/>
          <w:szCs w:val="20"/>
        </w:rPr>
        <w:t xml:space="preserve"> – é verdade que a ciência tenta ser isso, um modo transparente de acesso à realidade, mas é possível dizer que consegue? Pode o inquérito científico corresponder a esse ‘ponto </w:t>
      </w:r>
      <w:proofErr w:type="spellStart"/>
      <w:r w:rsidRPr="00ED1DBA">
        <w:rPr>
          <w:rFonts w:cstheme="minorHAnsi"/>
          <w:sz w:val="20"/>
          <w:szCs w:val="20"/>
        </w:rPr>
        <w:t>arquimédico</w:t>
      </w:r>
      <w:proofErr w:type="spellEnd"/>
      <w:r w:rsidRPr="00ED1DBA">
        <w:rPr>
          <w:rFonts w:cstheme="minorHAnsi"/>
          <w:sz w:val="20"/>
          <w:szCs w:val="20"/>
        </w:rPr>
        <w:t>’ a partir do qual é possível comparar as várias aparências e representações paroquiais do mundo, pode o inquérito científico ser o padrão de medida que nos permite avaliar de que ponto estamos mais perto duma visão do</w:t>
      </w:r>
      <w:r w:rsidR="00B2118D">
        <w:rPr>
          <w:rFonts w:cstheme="minorHAnsi"/>
          <w:sz w:val="20"/>
          <w:szCs w:val="20"/>
        </w:rPr>
        <w:t xml:space="preserve"> mundo tal como ele é</w:t>
      </w:r>
      <w:r w:rsidRPr="00ED1DBA">
        <w:rPr>
          <w:rFonts w:cstheme="minorHAnsi"/>
          <w:sz w:val="20"/>
          <w:szCs w:val="20"/>
        </w:rPr>
        <w:t xml:space="preserve">? (126) Mais, é verdade que necessitamos desse ponto de vista </w:t>
      </w:r>
      <w:proofErr w:type="spellStart"/>
      <w:r w:rsidRPr="00ED1DBA">
        <w:rPr>
          <w:rFonts w:cstheme="minorHAnsi"/>
          <w:sz w:val="20"/>
          <w:szCs w:val="20"/>
        </w:rPr>
        <w:t>objectivo</w:t>
      </w:r>
      <w:proofErr w:type="spellEnd"/>
      <w:r w:rsidRPr="00ED1DBA">
        <w:rPr>
          <w:rFonts w:cstheme="minorHAnsi"/>
          <w:sz w:val="20"/>
          <w:szCs w:val="20"/>
        </w:rPr>
        <w:t>, acerca do que é a realidade em si, para poder conhecê-la e poder justificar as nossas crenças</w:t>
      </w:r>
      <w:r w:rsidR="005A0C5D">
        <w:rPr>
          <w:rFonts w:cstheme="minorHAnsi"/>
          <w:sz w:val="20"/>
          <w:szCs w:val="20"/>
        </w:rPr>
        <w:t>;</w:t>
      </w:r>
      <w:r w:rsidRPr="00ED1DBA">
        <w:rPr>
          <w:rFonts w:cstheme="minorHAnsi"/>
          <w:sz w:val="20"/>
          <w:szCs w:val="20"/>
        </w:rPr>
        <w:t xml:space="preserve"> </w:t>
      </w:r>
      <w:proofErr w:type="gramStart"/>
      <w:r w:rsidRPr="00ED1DBA">
        <w:rPr>
          <w:rFonts w:cstheme="minorHAnsi"/>
          <w:sz w:val="20"/>
          <w:szCs w:val="20"/>
        </w:rPr>
        <w:t>faz sequer sentido</w:t>
      </w:r>
      <w:proofErr w:type="gramEnd"/>
      <w:r w:rsidRPr="00ED1DBA">
        <w:rPr>
          <w:rFonts w:cstheme="minorHAnsi"/>
          <w:sz w:val="20"/>
          <w:szCs w:val="20"/>
        </w:rPr>
        <w:t xml:space="preserve"> pensar que tal ponto de vista existe? - </w:t>
      </w:r>
      <w:proofErr w:type="gramStart"/>
      <w:r w:rsidRPr="00ED1DBA">
        <w:rPr>
          <w:rFonts w:cstheme="minorHAnsi"/>
          <w:sz w:val="20"/>
          <w:szCs w:val="20"/>
        </w:rPr>
        <w:t>algo</w:t>
      </w:r>
      <w:proofErr w:type="gramEnd"/>
      <w:r w:rsidRPr="00ED1DBA">
        <w:rPr>
          <w:rFonts w:cstheme="minorHAnsi"/>
          <w:sz w:val="20"/>
          <w:szCs w:val="20"/>
        </w:rPr>
        <w:t xml:space="preserve"> como o ponto de vista de Deus de </w:t>
      </w:r>
      <w:proofErr w:type="spellStart"/>
      <w:r w:rsidRPr="00ED1DBA">
        <w:rPr>
          <w:rFonts w:cstheme="minorHAnsi"/>
          <w:sz w:val="20"/>
          <w:szCs w:val="20"/>
        </w:rPr>
        <w:t>Putnam</w:t>
      </w:r>
      <w:proofErr w:type="spellEnd"/>
      <w:r w:rsidRPr="00ED1DBA">
        <w:rPr>
          <w:rFonts w:cstheme="minorHAnsi"/>
          <w:sz w:val="20"/>
          <w:szCs w:val="20"/>
        </w:rPr>
        <w:t>.</w:t>
      </w:r>
    </w:p>
    <w:p w:rsidR="0057743B" w:rsidRPr="00ED1DBA" w:rsidRDefault="00ED1DBA" w:rsidP="00C92579">
      <w:pPr>
        <w:autoSpaceDE w:val="0"/>
        <w:autoSpaceDN w:val="0"/>
        <w:adjustRightInd w:val="0"/>
        <w:spacing w:after="0" w:line="240" w:lineRule="auto"/>
        <w:jc w:val="both"/>
        <w:rPr>
          <w:rFonts w:cstheme="minorHAnsi"/>
          <w:sz w:val="20"/>
          <w:szCs w:val="20"/>
          <w:lang w:val="en-US"/>
        </w:rPr>
      </w:pPr>
      <w:r w:rsidRPr="00ED1DBA">
        <w:rPr>
          <w:rFonts w:cstheme="minorHAnsi"/>
          <w:sz w:val="20"/>
          <w:szCs w:val="20"/>
          <w:lang w:val="en-US"/>
        </w:rPr>
        <w:t>“We can justify beliefs we hold about how things are (for instance, combat offered alternatives) only by appealing to what are in fact further beliefs we hold about how things are” (128).</w:t>
      </w:r>
    </w:p>
    <w:p w:rsidR="00ED1DBA" w:rsidRPr="00766352" w:rsidRDefault="00ED1DBA" w:rsidP="00C92579">
      <w:pPr>
        <w:autoSpaceDE w:val="0"/>
        <w:autoSpaceDN w:val="0"/>
        <w:adjustRightInd w:val="0"/>
        <w:spacing w:after="0" w:line="240" w:lineRule="auto"/>
        <w:jc w:val="both"/>
        <w:rPr>
          <w:rFonts w:cstheme="minorHAnsi"/>
          <w:sz w:val="20"/>
          <w:szCs w:val="20"/>
          <w:lang w:val="en-US"/>
        </w:rPr>
      </w:pPr>
    </w:p>
    <w:p w:rsidR="00ED1DBA" w:rsidRPr="00766352" w:rsidRDefault="00ED1DBA" w:rsidP="00C92579">
      <w:pPr>
        <w:autoSpaceDE w:val="0"/>
        <w:autoSpaceDN w:val="0"/>
        <w:adjustRightInd w:val="0"/>
        <w:spacing w:after="0" w:line="240" w:lineRule="auto"/>
        <w:jc w:val="both"/>
        <w:rPr>
          <w:rFonts w:cstheme="minorHAnsi"/>
          <w:sz w:val="20"/>
          <w:szCs w:val="20"/>
          <w:lang w:val="en-US"/>
        </w:rPr>
      </w:pPr>
      <w:r w:rsidRPr="00ED1DBA">
        <w:rPr>
          <w:rFonts w:cstheme="minorHAnsi"/>
          <w:b/>
          <w:sz w:val="20"/>
          <w:szCs w:val="20"/>
        </w:rPr>
        <w:t>Problema III</w:t>
      </w:r>
      <w:r w:rsidRPr="00ED1DBA">
        <w:rPr>
          <w:rFonts w:cstheme="minorHAnsi"/>
          <w:sz w:val="20"/>
          <w:szCs w:val="20"/>
        </w:rPr>
        <w:t xml:space="preserve"> – um outro problema da análise de Williams prende-se não já com o estatuto do inquérito científico (como aquilo que nos dá a </w:t>
      </w:r>
      <w:proofErr w:type="spellStart"/>
      <w:r w:rsidRPr="00ED1DBA">
        <w:rPr>
          <w:rFonts w:cstheme="minorHAnsi"/>
          <w:sz w:val="20"/>
          <w:szCs w:val="20"/>
        </w:rPr>
        <w:t>concepção</w:t>
      </w:r>
      <w:proofErr w:type="spellEnd"/>
      <w:r w:rsidRPr="00ED1DBA">
        <w:rPr>
          <w:rFonts w:cstheme="minorHAnsi"/>
          <w:sz w:val="20"/>
          <w:szCs w:val="20"/>
        </w:rPr>
        <w:t xml:space="preserve"> absoluta da realidade), mas com a própria noção de </w:t>
      </w:r>
      <w:proofErr w:type="spellStart"/>
      <w:r w:rsidRPr="00ED1DBA">
        <w:rPr>
          <w:rFonts w:cstheme="minorHAnsi"/>
          <w:sz w:val="20"/>
          <w:szCs w:val="20"/>
        </w:rPr>
        <w:t>concepção</w:t>
      </w:r>
      <w:proofErr w:type="spellEnd"/>
      <w:r w:rsidRPr="00ED1DBA">
        <w:rPr>
          <w:rFonts w:cstheme="minorHAnsi"/>
          <w:sz w:val="20"/>
          <w:szCs w:val="20"/>
        </w:rPr>
        <w:t xml:space="preserve"> absoluta de realidade, entendida como uma </w:t>
      </w:r>
      <w:proofErr w:type="spellStart"/>
      <w:r w:rsidRPr="00ED1DBA">
        <w:rPr>
          <w:rFonts w:cstheme="minorHAnsi"/>
          <w:sz w:val="20"/>
          <w:szCs w:val="20"/>
        </w:rPr>
        <w:t>concepção</w:t>
      </w:r>
      <w:proofErr w:type="spellEnd"/>
      <w:r w:rsidRPr="00ED1DBA">
        <w:rPr>
          <w:rFonts w:cstheme="minorHAnsi"/>
          <w:sz w:val="20"/>
          <w:szCs w:val="20"/>
        </w:rPr>
        <w:t xml:space="preserve"> capaz de transcende</w:t>
      </w:r>
      <w:r>
        <w:rPr>
          <w:rFonts w:cstheme="minorHAnsi"/>
          <w:sz w:val="20"/>
          <w:szCs w:val="20"/>
        </w:rPr>
        <w:t>r</w:t>
      </w:r>
      <w:r w:rsidRPr="00ED1DBA">
        <w:rPr>
          <w:rFonts w:cstheme="minorHAnsi"/>
          <w:sz w:val="20"/>
          <w:szCs w:val="20"/>
        </w:rPr>
        <w:t xml:space="preserve"> os pontos de vista paroquiais e </w:t>
      </w:r>
      <w:r>
        <w:rPr>
          <w:rFonts w:cstheme="minorHAnsi"/>
          <w:sz w:val="20"/>
          <w:szCs w:val="20"/>
        </w:rPr>
        <w:t>ao mesmo tempo</w:t>
      </w:r>
      <w:r w:rsidRPr="00ED1DBA">
        <w:rPr>
          <w:rFonts w:cstheme="minorHAnsi"/>
          <w:sz w:val="20"/>
          <w:szCs w:val="20"/>
        </w:rPr>
        <w:t xml:space="preserve"> explicar esses pontos de vista paroquiais</w:t>
      </w:r>
      <w:r>
        <w:rPr>
          <w:rFonts w:cstheme="minorHAnsi"/>
          <w:sz w:val="20"/>
          <w:szCs w:val="20"/>
        </w:rPr>
        <w:t xml:space="preserve"> (m</w:t>
      </w:r>
      <w:r w:rsidRPr="00ED1DBA">
        <w:rPr>
          <w:rFonts w:cstheme="minorHAnsi"/>
          <w:sz w:val="20"/>
          <w:szCs w:val="20"/>
        </w:rPr>
        <w:t>ostrar por que são diferentes</w:t>
      </w:r>
      <w:r>
        <w:rPr>
          <w:rFonts w:cstheme="minorHAnsi"/>
          <w:sz w:val="20"/>
          <w:szCs w:val="20"/>
        </w:rPr>
        <w:t>)</w:t>
      </w:r>
      <w:r w:rsidRPr="00ED1DBA">
        <w:rPr>
          <w:rFonts w:cstheme="minorHAnsi"/>
          <w:sz w:val="20"/>
          <w:szCs w:val="20"/>
        </w:rPr>
        <w:t xml:space="preserve">. O problema é que não se percebe como pode essa </w:t>
      </w:r>
      <w:proofErr w:type="spellStart"/>
      <w:r w:rsidRPr="00ED1DBA">
        <w:rPr>
          <w:rFonts w:cstheme="minorHAnsi"/>
          <w:sz w:val="20"/>
          <w:szCs w:val="20"/>
        </w:rPr>
        <w:t>concepção</w:t>
      </w:r>
      <w:proofErr w:type="spellEnd"/>
      <w:r w:rsidRPr="00ED1DBA">
        <w:rPr>
          <w:rFonts w:cstheme="minorHAnsi"/>
          <w:sz w:val="20"/>
          <w:szCs w:val="20"/>
        </w:rPr>
        <w:t xml:space="preserve"> estender-se de tal forma a ponto de englobar e explicar os pont</w:t>
      </w:r>
      <w:r w:rsidR="00B2118D">
        <w:rPr>
          <w:rFonts w:cstheme="minorHAnsi"/>
          <w:sz w:val="20"/>
          <w:szCs w:val="20"/>
        </w:rPr>
        <w:t xml:space="preserve">os de vista </w:t>
      </w:r>
      <w:r w:rsidR="006030F6">
        <w:rPr>
          <w:rFonts w:cstheme="minorHAnsi"/>
          <w:sz w:val="20"/>
          <w:szCs w:val="20"/>
        </w:rPr>
        <w:t xml:space="preserve">paroquiais, na medida em </w:t>
      </w:r>
      <w:r w:rsidRPr="00ED1DBA">
        <w:rPr>
          <w:rFonts w:cstheme="minorHAnsi"/>
          <w:sz w:val="20"/>
          <w:szCs w:val="20"/>
        </w:rPr>
        <w:t>que para explicar o conteúdo desse</w:t>
      </w:r>
      <w:r w:rsidR="005A0C5D">
        <w:rPr>
          <w:rFonts w:cstheme="minorHAnsi"/>
          <w:sz w:val="20"/>
          <w:szCs w:val="20"/>
        </w:rPr>
        <w:t xml:space="preserve">s pontos de vista </w:t>
      </w:r>
      <w:r w:rsidRPr="00ED1DBA">
        <w:rPr>
          <w:rFonts w:cstheme="minorHAnsi"/>
          <w:sz w:val="20"/>
          <w:szCs w:val="20"/>
        </w:rPr>
        <w:t>(por exemplo, para explicar como é que alguém é capaz de ver vermelho, ou como é que alguém é capaz de achar alguma coisa</w:t>
      </w:r>
      <w:r w:rsidR="00B2118D">
        <w:rPr>
          <w:rFonts w:cstheme="minorHAnsi"/>
          <w:sz w:val="20"/>
          <w:szCs w:val="20"/>
        </w:rPr>
        <w:t xml:space="preserve"> engraçada</w:t>
      </w:r>
      <w:r w:rsidRPr="00ED1DBA">
        <w:rPr>
          <w:rFonts w:cstheme="minorHAnsi"/>
          <w:sz w:val="20"/>
          <w:szCs w:val="20"/>
        </w:rPr>
        <w:t>) é preciso ocupar esse ponto de vista (não é possível explicar o que é ser engraçado ‘em si’). Neste sentido: ‘apenas alguém que tenha, ou que pelo menos possa ter, uso para a expressão “…é verde” pode compreender o que é para alguma coisa parecer verde’ (123</w:t>
      </w:r>
      <w:r w:rsidRPr="00B2118D">
        <w:rPr>
          <w:rFonts w:cstheme="minorHAnsi"/>
          <w:sz w:val="20"/>
          <w:szCs w:val="20"/>
        </w:rPr>
        <w:t xml:space="preserve">). </w:t>
      </w:r>
      <w:r w:rsidR="00B2118D">
        <w:rPr>
          <w:rFonts w:cstheme="minorHAnsi"/>
          <w:sz w:val="20"/>
          <w:szCs w:val="20"/>
        </w:rPr>
        <w:t xml:space="preserve">Se </w:t>
      </w:r>
      <w:r w:rsidR="00B2118D" w:rsidRPr="00B2118D">
        <w:rPr>
          <w:rFonts w:cstheme="minorHAnsi"/>
          <w:sz w:val="20"/>
          <w:szCs w:val="20"/>
        </w:rPr>
        <w:t>abandonarmos de todo o ponto de vista capaz de representar o mundo como algo que tem cor</w:t>
      </w:r>
      <w:r w:rsidR="00B2118D">
        <w:rPr>
          <w:rFonts w:cstheme="minorHAnsi"/>
          <w:sz w:val="20"/>
          <w:szCs w:val="20"/>
        </w:rPr>
        <w:t>,</w:t>
      </w:r>
      <w:r w:rsidR="00B2118D" w:rsidRPr="00B2118D">
        <w:rPr>
          <w:rFonts w:cstheme="minorHAnsi"/>
          <w:sz w:val="20"/>
          <w:szCs w:val="20"/>
        </w:rPr>
        <w:t xml:space="preserve"> então não compreenderíamos sequer o que é que haveria para explicar (123). </w:t>
      </w:r>
      <w:r w:rsidR="00B2118D" w:rsidRPr="00766352">
        <w:rPr>
          <w:rFonts w:cstheme="minorHAnsi"/>
          <w:sz w:val="20"/>
          <w:szCs w:val="20"/>
          <w:lang w:val="en-US"/>
        </w:rPr>
        <w:t>(cit. 10)</w:t>
      </w:r>
    </w:p>
    <w:p w:rsidR="00C92579" w:rsidRPr="00766352" w:rsidRDefault="00C92579" w:rsidP="00C92579">
      <w:pPr>
        <w:autoSpaceDE w:val="0"/>
        <w:autoSpaceDN w:val="0"/>
        <w:adjustRightInd w:val="0"/>
        <w:spacing w:after="0" w:line="240" w:lineRule="auto"/>
        <w:jc w:val="both"/>
        <w:rPr>
          <w:rFonts w:cstheme="minorHAnsi"/>
          <w:sz w:val="20"/>
          <w:szCs w:val="20"/>
          <w:lang w:val="en-US"/>
        </w:rPr>
      </w:pPr>
    </w:p>
    <w:p w:rsidR="00C92579" w:rsidRPr="005A0C5D" w:rsidRDefault="00C92579" w:rsidP="00C92579">
      <w:pPr>
        <w:autoSpaceDE w:val="0"/>
        <w:autoSpaceDN w:val="0"/>
        <w:adjustRightInd w:val="0"/>
        <w:spacing w:after="0" w:line="240" w:lineRule="auto"/>
        <w:jc w:val="both"/>
        <w:rPr>
          <w:rFonts w:cstheme="minorHAnsi"/>
          <w:sz w:val="20"/>
          <w:szCs w:val="20"/>
          <w:lang w:val="en-US"/>
        </w:rPr>
      </w:pPr>
      <w:r w:rsidRPr="00C92579">
        <w:rPr>
          <w:rFonts w:cstheme="minorHAnsi"/>
          <w:b/>
          <w:sz w:val="20"/>
          <w:szCs w:val="20"/>
          <w:lang w:val="en-US"/>
        </w:rPr>
        <w:t xml:space="preserve">Para ambos “valuing is just something that people do” </w:t>
      </w:r>
      <w:r w:rsidRPr="005A0C5D">
        <w:rPr>
          <w:rFonts w:cstheme="minorHAnsi"/>
          <w:sz w:val="20"/>
          <w:szCs w:val="20"/>
          <w:lang w:val="en-US"/>
        </w:rPr>
        <w:t>(cit. 3)</w:t>
      </w:r>
      <w:r w:rsidRPr="00C92579">
        <w:rPr>
          <w:rFonts w:cstheme="minorHAnsi"/>
          <w:b/>
          <w:sz w:val="20"/>
          <w:szCs w:val="20"/>
          <w:lang w:val="en-US"/>
        </w:rPr>
        <w:t xml:space="preserve"> “and there is no need to look for values that are prior to and logically independent of all such activities” </w:t>
      </w:r>
      <w:r w:rsidRPr="005A0C5D">
        <w:rPr>
          <w:rFonts w:cstheme="minorHAnsi"/>
          <w:sz w:val="20"/>
          <w:szCs w:val="20"/>
          <w:lang w:val="en-US"/>
        </w:rPr>
        <w:t>(p. 30);</w:t>
      </w:r>
      <w:r w:rsidRPr="00C92579">
        <w:rPr>
          <w:rFonts w:cstheme="minorHAnsi"/>
          <w:b/>
          <w:sz w:val="20"/>
          <w:szCs w:val="20"/>
          <w:lang w:val="en-US"/>
        </w:rPr>
        <w:t xml:space="preserve"> </w:t>
      </w:r>
      <w:proofErr w:type="spellStart"/>
      <w:r w:rsidRPr="00C92579">
        <w:rPr>
          <w:rFonts w:cstheme="minorHAnsi"/>
          <w:b/>
          <w:sz w:val="20"/>
          <w:szCs w:val="20"/>
          <w:lang w:val="en-US"/>
        </w:rPr>
        <w:t>mas</w:t>
      </w:r>
      <w:proofErr w:type="spellEnd"/>
      <w:r w:rsidRPr="00C92579">
        <w:rPr>
          <w:rFonts w:cstheme="minorHAnsi"/>
          <w:b/>
          <w:sz w:val="20"/>
          <w:szCs w:val="20"/>
          <w:lang w:val="en-US"/>
        </w:rPr>
        <w:t xml:space="preserve"> </w:t>
      </w:r>
      <w:proofErr w:type="spellStart"/>
      <w:r w:rsidRPr="00C92579">
        <w:rPr>
          <w:rFonts w:cstheme="minorHAnsi"/>
          <w:b/>
          <w:sz w:val="20"/>
          <w:szCs w:val="20"/>
          <w:lang w:val="en-US"/>
        </w:rPr>
        <w:t>enquanto</w:t>
      </w:r>
      <w:proofErr w:type="spellEnd"/>
      <w:r w:rsidRPr="00C92579">
        <w:rPr>
          <w:rFonts w:cstheme="minorHAnsi"/>
          <w:b/>
          <w:sz w:val="20"/>
          <w:szCs w:val="20"/>
          <w:lang w:val="en-US"/>
        </w:rPr>
        <w:t xml:space="preserve"> </w:t>
      </w:r>
      <w:proofErr w:type="spellStart"/>
      <w:r w:rsidRPr="00C92579">
        <w:rPr>
          <w:rFonts w:cstheme="minorHAnsi"/>
          <w:b/>
          <w:sz w:val="20"/>
          <w:szCs w:val="20"/>
          <w:lang w:val="en-US"/>
        </w:rPr>
        <w:t>para</w:t>
      </w:r>
      <w:proofErr w:type="spellEnd"/>
      <w:r w:rsidRPr="00C92579">
        <w:rPr>
          <w:rFonts w:cstheme="minorHAnsi"/>
          <w:b/>
          <w:sz w:val="20"/>
          <w:szCs w:val="20"/>
          <w:lang w:val="en-US"/>
        </w:rPr>
        <w:t xml:space="preserve"> Mc</w:t>
      </w:r>
      <w:r w:rsidR="005A0C5D">
        <w:rPr>
          <w:rFonts w:cstheme="minorHAnsi"/>
          <w:b/>
          <w:sz w:val="20"/>
          <w:szCs w:val="20"/>
          <w:lang w:val="en-US"/>
        </w:rPr>
        <w:t>Dowell</w:t>
      </w:r>
      <w:r w:rsidRPr="00C92579">
        <w:rPr>
          <w:rFonts w:cstheme="minorHAnsi"/>
          <w:b/>
          <w:sz w:val="20"/>
          <w:szCs w:val="20"/>
          <w:lang w:val="en-US"/>
        </w:rPr>
        <w:t xml:space="preserve"> </w:t>
      </w:r>
      <w:proofErr w:type="spellStart"/>
      <w:r w:rsidRPr="00C92579">
        <w:rPr>
          <w:rFonts w:cstheme="minorHAnsi"/>
          <w:b/>
          <w:sz w:val="20"/>
          <w:szCs w:val="20"/>
          <w:lang w:val="en-US"/>
        </w:rPr>
        <w:t>isso</w:t>
      </w:r>
      <w:proofErr w:type="spellEnd"/>
      <w:r w:rsidRPr="00C92579">
        <w:rPr>
          <w:rFonts w:cstheme="minorHAnsi"/>
          <w:b/>
          <w:sz w:val="20"/>
          <w:szCs w:val="20"/>
          <w:lang w:val="en-US"/>
        </w:rPr>
        <w:t xml:space="preserve"> </w:t>
      </w:r>
      <w:proofErr w:type="spellStart"/>
      <w:r w:rsidRPr="00C92579">
        <w:rPr>
          <w:rFonts w:cstheme="minorHAnsi"/>
          <w:b/>
          <w:sz w:val="20"/>
          <w:szCs w:val="20"/>
          <w:lang w:val="en-US"/>
        </w:rPr>
        <w:t>chega</w:t>
      </w:r>
      <w:proofErr w:type="spellEnd"/>
      <w:r w:rsidRPr="00C92579">
        <w:rPr>
          <w:rFonts w:cstheme="minorHAnsi"/>
          <w:b/>
          <w:sz w:val="20"/>
          <w:szCs w:val="20"/>
          <w:lang w:val="en-US"/>
        </w:rPr>
        <w:t xml:space="preserve"> </w:t>
      </w:r>
      <w:proofErr w:type="spellStart"/>
      <w:r w:rsidRPr="00C92579">
        <w:rPr>
          <w:rFonts w:cstheme="minorHAnsi"/>
          <w:b/>
          <w:sz w:val="20"/>
          <w:szCs w:val="20"/>
          <w:lang w:val="en-US"/>
        </w:rPr>
        <w:t>para</w:t>
      </w:r>
      <w:proofErr w:type="spellEnd"/>
      <w:r w:rsidRPr="00C92579">
        <w:rPr>
          <w:rFonts w:cstheme="minorHAnsi"/>
          <w:b/>
          <w:sz w:val="20"/>
          <w:szCs w:val="20"/>
          <w:lang w:val="en-US"/>
        </w:rPr>
        <w:t xml:space="preserve"> </w:t>
      </w:r>
      <w:proofErr w:type="spellStart"/>
      <w:r w:rsidRPr="00C92579">
        <w:rPr>
          <w:rFonts w:cstheme="minorHAnsi"/>
          <w:b/>
          <w:sz w:val="20"/>
          <w:szCs w:val="20"/>
          <w:lang w:val="en-US"/>
        </w:rPr>
        <w:t>falar</w:t>
      </w:r>
      <w:proofErr w:type="spellEnd"/>
      <w:r w:rsidRPr="00C92579">
        <w:rPr>
          <w:rFonts w:cstheme="minorHAnsi"/>
          <w:b/>
          <w:sz w:val="20"/>
          <w:szCs w:val="20"/>
          <w:lang w:val="en-US"/>
        </w:rPr>
        <w:t xml:space="preserve"> de </w:t>
      </w:r>
      <w:proofErr w:type="spellStart"/>
      <w:r w:rsidRPr="00C92579">
        <w:rPr>
          <w:rFonts w:cstheme="minorHAnsi"/>
          <w:b/>
          <w:sz w:val="20"/>
          <w:szCs w:val="20"/>
          <w:lang w:val="en-US"/>
        </w:rPr>
        <w:t>objectividade</w:t>
      </w:r>
      <w:proofErr w:type="spellEnd"/>
      <w:r w:rsidRPr="00C92579">
        <w:rPr>
          <w:rFonts w:cstheme="minorHAnsi"/>
          <w:b/>
          <w:sz w:val="20"/>
          <w:szCs w:val="20"/>
          <w:lang w:val="en-US"/>
        </w:rPr>
        <w:t xml:space="preserve">, </w:t>
      </w:r>
      <w:proofErr w:type="spellStart"/>
      <w:r w:rsidRPr="00C92579">
        <w:rPr>
          <w:rFonts w:cstheme="minorHAnsi"/>
          <w:b/>
          <w:sz w:val="20"/>
          <w:szCs w:val="20"/>
          <w:lang w:val="en-US"/>
        </w:rPr>
        <w:t>para</w:t>
      </w:r>
      <w:proofErr w:type="spellEnd"/>
      <w:r w:rsidRPr="00C92579">
        <w:rPr>
          <w:rFonts w:cstheme="minorHAnsi"/>
          <w:b/>
          <w:sz w:val="20"/>
          <w:szCs w:val="20"/>
          <w:lang w:val="en-US"/>
        </w:rPr>
        <w:t xml:space="preserve"> Mackie </w:t>
      </w:r>
      <w:proofErr w:type="spellStart"/>
      <w:r w:rsidRPr="00C92579">
        <w:rPr>
          <w:rFonts w:cstheme="minorHAnsi"/>
          <w:b/>
          <w:sz w:val="20"/>
          <w:szCs w:val="20"/>
          <w:lang w:val="en-US"/>
        </w:rPr>
        <w:t>não</w:t>
      </w:r>
      <w:proofErr w:type="spellEnd"/>
      <w:r w:rsidRPr="00C92579">
        <w:rPr>
          <w:rFonts w:cstheme="minorHAnsi"/>
          <w:b/>
          <w:sz w:val="20"/>
          <w:szCs w:val="20"/>
          <w:lang w:val="en-US"/>
        </w:rPr>
        <w:t>.</w:t>
      </w:r>
      <w:r>
        <w:rPr>
          <w:rFonts w:cstheme="minorHAnsi"/>
          <w:b/>
          <w:sz w:val="20"/>
          <w:szCs w:val="20"/>
          <w:lang w:val="en-US"/>
        </w:rPr>
        <w:t xml:space="preserve"> </w:t>
      </w:r>
      <w:r w:rsidRPr="005A0C5D">
        <w:rPr>
          <w:rFonts w:cstheme="minorHAnsi"/>
          <w:sz w:val="20"/>
          <w:szCs w:val="20"/>
          <w:lang w:val="en-US"/>
        </w:rPr>
        <w:t xml:space="preserve">(cit. 11) </w:t>
      </w:r>
    </w:p>
    <w:p w:rsidR="00ED1DBA" w:rsidRPr="005A0C5D" w:rsidRDefault="00ED1DBA" w:rsidP="00C92579">
      <w:pPr>
        <w:autoSpaceDE w:val="0"/>
        <w:autoSpaceDN w:val="0"/>
        <w:adjustRightInd w:val="0"/>
        <w:spacing w:after="0" w:line="240" w:lineRule="auto"/>
        <w:jc w:val="both"/>
        <w:rPr>
          <w:sz w:val="20"/>
          <w:szCs w:val="20"/>
          <w:lang w:val="en-US"/>
        </w:rPr>
      </w:pPr>
    </w:p>
    <w:p w:rsidR="00690BE0" w:rsidRPr="005A0C5D" w:rsidRDefault="00690BE0" w:rsidP="00C92579">
      <w:pPr>
        <w:spacing w:line="240" w:lineRule="auto"/>
        <w:jc w:val="both"/>
        <w:rPr>
          <w:rFonts w:cstheme="minorHAnsi"/>
          <w:sz w:val="20"/>
          <w:szCs w:val="20"/>
          <w:lang w:val="en-US"/>
        </w:rPr>
      </w:pPr>
    </w:p>
    <w:p w:rsidR="00690BE0" w:rsidRPr="005A0C5D" w:rsidRDefault="00690BE0" w:rsidP="00C92579">
      <w:pPr>
        <w:pStyle w:val="SemEspaamento"/>
        <w:jc w:val="both"/>
        <w:rPr>
          <w:lang w:val="en-US"/>
        </w:rPr>
      </w:pPr>
    </w:p>
    <w:p w:rsidR="00690BE0" w:rsidRPr="005A0C5D" w:rsidRDefault="00690BE0" w:rsidP="00C92579">
      <w:pPr>
        <w:spacing w:line="240" w:lineRule="auto"/>
        <w:jc w:val="both"/>
        <w:rPr>
          <w:rFonts w:cstheme="minorHAnsi"/>
          <w:lang w:val="en-US"/>
        </w:rPr>
      </w:pPr>
    </w:p>
    <w:p w:rsidR="00690BE0" w:rsidRPr="005A0C5D" w:rsidRDefault="00690BE0" w:rsidP="00690BE0">
      <w:pPr>
        <w:rPr>
          <w:lang w:val="en-US"/>
        </w:rPr>
      </w:pPr>
    </w:p>
    <w:sectPr w:rsidR="00690BE0" w:rsidRPr="005A0C5D" w:rsidSect="00B2118D">
      <w:pgSz w:w="11906" w:h="16838"/>
      <w:pgMar w:top="652" w:right="652" w:bottom="652" w:left="6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5F" w:rsidRDefault="00E7205F" w:rsidP="00772157">
      <w:pPr>
        <w:spacing w:after="0" w:line="240" w:lineRule="auto"/>
      </w:pPr>
      <w:r>
        <w:separator/>
      </w:r>
    </w:p>
  </w:endnote>
  <w:endnote w:type="continuationSeparator" w:id="0">
    <w:p w:rsidR="00E7205F" w:rsidRDefault="00E7205F" w:rsidP="00772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5F" w:rsidRDefault="00E7205F" w:rsidP="00772157">
      <w:pPr>
        <w:spacing w:after="0" w:line="240" w:lineRule="auto"/>
      </w:pPr>
      <w:r>
        <w:separator/>
      </w:r>
    </w:p>
  </w:footnote>
  <w:footnote w:type="continuationSeparator" w:id="0">
    <w:p w:rsidR="00E7205F" w:rsidRDefault="00E7205F" w:rsidP="007721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90BE0"/>
    <w:rsid w:val="000926A4"/>
    <w:rsid w:val="000F67B1"/>
    <w:rsid w:val="00472568"/>
    <w:rsid w:val="0057743B"/>
    <w:rsid w:val="005A0C5D"/>
    <w:rsid w:val="006030F6"/>
    <w:rsid w:val="00690BE0"/>
    <w:rsid w:val="00766352"/>
    <w:rsid w:val="00772157"/>
    <w:rsid w:val="007E26BB"/>
    <w:rsid w:val="00A96C9C"/>
    <w:rsid w:val="00B2118D"/>
    <w:rsid w:val="00C92579"/>
    <w:rsid w:val="00E46214"/>
    <w:rsid w:val="00E7205F"/>
    <w:rsid w:val="00ED1DB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E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90BE0"/>
    <w:pPr>
      <w:spacing w:after="0" w:line="240" w:lineRule="auto"/>
    </w:pPr>
  </w:style>
  <w:style w:type="paragraph" w:styleId="Textodenotaderodap">
    <w:name w:val="footnote text"/>
    <w:basedOn w:val="Normal"/>
    <w:link w:val="TextodenotaderodapCarcter"/>
    <w:uiPriority w:val="99"/>
    <w:semiHidden/>
    <w:unhideWhenUsed/>
    <w:rsid w:val="00772157"/>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72157"/>
    <w:rPr>
      <w:sz w:val="20"/>
      <w:szCs w:val="20"/>
    </w:rPr>
  </w:style>
  <w:style w:type="character" w:styleId="Refdenotaderodap">
    <w:name w:val="footnote reference"/>
    <w:basedOn w:val="Tipodeletrapredefinidodopargrafo"/>
    <w:uiPriority w:val="99"/>
    <w:semiHidden/>
    <w:unhideWhenUsed/>
    <w:rsid w:val="00772157"/>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1938</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7</cp:revision>
  <dcterms:created xsi:type="dcterms:W3CDTF">2012-03-29T17:39:00Z</dcterms:created>
  <dcterms:modified xsi:type="dcterms:W3CDTF">2012-04-05T19:06:00Z</dcterms:modified>
</cp:coreProperties>
</file>