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F3" w:rsidRPr="006302F4" w:rsidRDefault="00C43AF3" w:rsidP="00821D98">
      <w:pPr>
        <w:jc w:val="center"/>
        <w:rPr>
          <w:b/>
          <w:sz w:val="28"/>
          <w:szCs w:val="28"/>
          <w:lang w:val="en-US"/>
        </w:rPr>
      </w:pPr>
      <w:proofErr w:type="spellStart"/>
      <w:r w:rsidRPr="006302F4">
        <w:rPr>
          <w:b/>
          <w:sz w:val="28"/>
          <w:szCs w:val="28"/>
          <w:lang w:val="en-US"/>
        </w:rPr>
        <w:t>Frege</w:t>
      </w:r>
      <w:proofErr w:type="spellEnd"/>
      <w:r w:rsidRPr="006302F4">
        <w:rPr>
          <w:b/>
          <w:sz w:val="28"/>
          <w:szCs w:val="28"/>
          <w:lang w:val="en-US"/>
        </w:rPr>
        <w:t xml:space="preserve"> and </w:t>
      </w:r>
      <w:proofErr w:type="spellStart"/>
      <w:r w:rsidRPr="006302F4">
        <w:rPr>
          <w:b/>
          <w:sz w:val="28"/>
          <w:szCs w:val="28"/>
          <w:lang w:val="en-US"/>
        </w:rPr>
        <w:t>Frege</w:t>
      </w:r>
      <w:proofErr w:type="spellEnd"/>
      <w:r w:rsidRPr="006302F4">
        <w:rPr>
          <w:b/>
          <w:sz w:val="28"/>
          <w:szCs w:val="28"/>
          <w:lang w:val="en-US"/>
        </w:rPr>
        <w:t xml:space="preserve"> Interpreters – </w:t>
      </w:r>
      <w:proofErr w:type="spellStart"/>
      <w:r w:rsidRPr="006302F4">
        <w:rPr>
          <w:b/>
          <w:sz w:val="28"/>
          <w:szCs w:val="28"/>
          <w:lang w:val="en-US"/>
        </w:rPr>
        <w:t>curso</w:t>
      </w:r>
      <w:proofErr w:type="spellEnd"/>
      <w:r w:rsidRPr="006302F4">
        <w:rPr>
          <w:b/>
          <w:sz w:val="28"/>
          <w:szCs w:val="28"/>
          <w:lang w:val="en-US"/>
        </w:rPr>
        <w:t xml:space="preserve"> </w:t>
      </w:r>
      <w:proofErr w:type="spellStart"/>
      <w:r w:rsidRPr="006302F4">
        <w:rPr>
          <w:b/>
          <w:sz w:val="28"/>
          <w:szCs w:val="28"/>
          <w:lang w:val="en-US"/>
        </w:rPr>
        <w:t>intensivo</w:t>
      </w:r>
      <w:proofErr w:type="spellEnd"/>
    </w:p>
    <w:p w:rsidR="00C43AF3" w:rsidRPr="006302F4" w:rsidRDefault="00C43AF3" w:rsidP="00821D98">
      <w:pPr>
        <w:rPr>
          <w:rFonts w:cstheme="minorHAnsi"/>
          <w:i/>
          <w:iCs/>
          <w:lang w:val="en-US"/>
        </w:rPr>
      </w:pPr>
      <w:proofErr w:type="spellStart"/>
      <w:r w:rsidRPr="006302F4">
        <w:rPr>
          <w:b/>
          <w:sz w:val="28"/>
          <w:szCs w:val="28"/>
          <w:lang w:val="en-US"/>
        </w:rPr>
        <w:t>Sessão</w:t>
      </w:r>
      <w:proofErr w:type="spellEnd"/>
      <w:r w:rsidRPr="006302F4">
        <w:rPr>
          <w:b/>
          <w:sz w:val="28"/>
          <w:szCs w:val="28"/>
          <w:lang w:val="en-US"/>
        </w:rPr>
        <w:t xml:space="preserve"> 1- </w:t>
      </w:r>
      <w:r w:rsidRPr="006302F4">
        <w:rPr>
          <w:rFonts w:cstheme="minorHAnsi"/>
          <w:i/>
          <w:iCs/>
          <w:sz w:val="28"/>
          <w:szCs w:val="28"/>
          <w:lang w:val="en-US"/>
        </w:rPr>
        <w:t>The Invisibility of Thoughts</w:t>
      </w:r>
    </w:p>
    <w:p w:rsidR="00C43AF3" w:rsidRDefault="00C43AF3" w:rsidP="00821D98">
      <w:pPr>
        <w:rPr>
          <w:rFonts w:cstheme="minorHAnsi"/>
          <w:iCs/>
        </w:rPr>
      </w:pPr>
      <w:r w:rsidRPr="00C43AF3">
        <w:rPr>
          <w:rFonts w:cstheme="minorHAnsi"/>
          <w:iCs/>
        </w:rPr>
        <w:t xml:space="preserve">A primeira sessão do seminário foi dedicada </w:t>
      </w:r>
      <w:r>
        <w:rPr>
          <w:rFonts w:cstheme="minorHAnsi"/>
          <w:iCs/>
        </w:rPr>
        <w:t xml:space="preserve">sobretudo </w:t>
      </w:r>
      <w:r w:rsidRPr="00C43AF3">
        <w:rPr>
          <w:rFonts w:cstheme="minorHAnsi"/>
          <w:iCs/>
        </w:rPr>
        <w:t>a explorar</w:t>
      </w:r>
      <w:r w:rsidR="00537E4E">
        <w:rPr>
          <w:rFonts w:cstheme="minorHAnsi"/>
          <w:iCs/>
        </w:rPr>
        <w:t xml:space="preserve"> 3 ideias fundamentais </w:t>
      </w:r>
      <w:r>
        <w:rPr>
          <w:rFonts w:cstheme="minorHAnsi"/>
          <w:iCs/>
        </w:rPr>
        <w:t xml:space="preserve">de </w:t>
      </w:r>
      <w:proofErr w:type="spellStart"/>
      <w:r>
        <w:rPr>
          <w:rFonts w:cstheme="minorHAnsi"/>
          <w:iCs/>
        </w:rPr>
        <w:t>Frege</w:t>
      </w:r>
      <w:proofErr w:type="spellEnd"/>
      <w:r>
        <w:rPr>
          <w:rFonts w:cstheme="minorHAnsi"/>
          <w:iCs/>
        </w:rPr>
        <w:t xml:space="preserve"> acerca da natureza do</w:t>
      </w:r>
      <w:r w:rsidR="007D4EA1">
        <w:rPr>
          <w:rFonts w:cstheme="minorHAnsi"/>
          <w:iCs/>
        </w:rPr>
        <w:t>s</w:t>
      </w:r>
      <w:r>
        <w:rPr>
          <w:rFonts w:cstheme="minorHAnsi"/>
          <w:iCs/>
        </w:rPr>
        <w:t xml:space="preserve"> pensamento</w:t>
      </w:r>
      <w:r w:rsidR="007D4EA1">
        <w:rPr>
          <w:rFonts w:cstheme="minorHAnsi"/>
          <w:iCs/>
        </w:rPr>
        <w:t>s</w:t>
      </w:r>
      <w:r>
        <w:rPr>
          <w:rFonts w:cstheme="minorHAnsi"/>
          <w:iCs/>
        </w:rPr>
        <w:t xml:space="preserve">: </w:t>
      </w:r>
      <w:r w:rsidR="00E65352">
        <w:rPr>
          <w:rFonts w:cstheme="minorHAnsi"/>
          <w:iCs/>
        </w:rPr>
        <w:t xml:space="preserve">i) </w:t>
      </w:r>
      <w:r>
        <w:rPr>
          <w:rFonts w:cstheme="minorHAnsi"/>
          <w:iCs/>
        </w:rPr>
        <w:t>a invisibilidade do</w:t>
      </w:r>
      <w:r w:rsidR="007D4EA1">
        <w:rPr>
          <w:rFonts w:cstheme="minorHAnsi"/>
          <w:iCs/>
        </w:rPr>
        <w:t>s</w:t>
      </w:r>
      <w:r>
        <w:rPr>
          <w:rFonts w:cstheme="minorHAnsi"/>
          <w:iCs/>
        </w:rPr>
        <w:t xml:space="preserve"> pensamento</w:t>
      </w:r>
      <w:r w:rsidR="007D4EA1">
        <w:rPr>
          <w:rFonts w:cstheme="minorHAnsi"/>
          <w:iCs/>
        </w:rPr>
        <w:t>s</w:t>
      </w:r>
      <w:r>
        <w:rPr>
          <w:rFonts w:cstheme="minorHAnsi"/>
          <w:iCs/>
        </w:rPr>
        <w:t xml:space="preserve">, </w:t>
      </w:r>
      <w:proofErr w:type="spellStart"/>
      <w:r w:rsidR="00E65352">
        <w:rPr>
          <w:rFonts w:cstheme="minorHAnsi"/>
          <w:iCs/>
        </w:rPr>
        <w:t>ii</w:t>
      </w:r>
      <w:proofErr w:type="spellEnd"/>
      <w:r w:rsidR="00E65352">
        <w:rPr>
          <w:rFonts w:cstheme="minorHAnsi"/>
          <w:iCs/>
        </w:rPr>
        <w:t xml:space="preserve">) </w:t>
      </w:r>
      <w:r>
        <w:rPr>
          <w:rFonts w:cstheme="minorHAnsi"/>
          <w:iCs/>
        </w:rPr>
        <w:t>a prioridade do pensamento relativamente aos conceitos (‘</w:t>
      </w:r>
      <w:proofErr w:type="spellStart"/>
      <w:r>
        <w:rPr>
          <w:rFonts w:cstheme="minorHAnsi"/>
          <w:iCs/>
        </w:rPr>
        <w:t>whole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thoughts</w:t>
      </w:r>
      <w:proofErr w:type="spellEnd"/>
      <w:r>
        <w:rPr>
          <w:rFonts w:cstheme="minorHAnsi"/>
          <w:iCs/>
        </w:rPr>
        <w:t xml:space="preserve"> come </w:t>
      </w:r>
      <w:proofErr w:type="spellStart"/>
      <w:r>
        <w:rPr>
          <w:rFonts w:cstheme="minorHAnsi"/>
          <w:iCs/>
        </w:rPr>
        <w:t>first</w:t>
      </w:r>
      <w:proofErr w:type="spellEnd"/>
      <w:r>
        <w:rPr>
          <w:rFonts w:cstheme="minorHAnsi"/>
          <w:iCs/>
        </w:rPr>
        <w:t xml:space="preserve">’) e </w:t>
      </w:r>
      <w:proofErr w:type="spellStart"/>
      <w:r w:rsidR="00E65352">
        <w:rPr>
          <w:rFonts w:cstheme="minorHAnsi"/>
          <w:iCs/>
        </w:rPr>
        <w:t>iii</w:t>
      </w:r>
      <w:proofErr w:type="spellEnd"/>
      <w:r w:rsidR="00E65352">
        <w:rPr>
          <w:rFonts w:cstheme="minorHAnsi"/>
          <w:iCs/>
        </w:rPr>
        <w:t xml:space="preserve">) </w:t>
      </w:r>
      <w:r>
        <w:rPr>
          <w:rFonts w:cstheme="minorHAnsi"/>
          <w:iCs/>
        </w:rPr>
        <w:t>a generalidade do</w:t>
      </w:r>
      <w:r w:rsidR="007D4EA1">
        <w:rPr>
          <w:rFonts w:cstheme="minorHAnsi"/>
          <w:iCs/>
        </w:rPr>
        <w:t>s</w:t>
      </w:r>
      <w:r>
        <w:rPr>
          <w:rFonts w:cstheme="minorHAnsi"/>
          <w:iCs/>
        </w:rPr>
        <w:t xml:space="preserve"> pensamento</w:t>
      </w:r>
      <w:r w:rsidR="007D4EA1">
        <w:rPr>
          <w:rFonts w:cstheme="minorHAnsi"/>
          <w:iCs/>
        </w:rPr>
        <w:t>s</w:t>
      </w:r>
      <w:r>
        <w:rPr>
          <w:rFonts w:cstheme="minorHAnsi"/>
          <w:iCs/>
        </w:rPr>
        <w:t>.</w:t>
      </w:r>
      <w:r w:rsidR="00E65352">
        <w:rPr>
          <w:rFonts w:cstheme="minorHAnsi"/>
          <w:iCs/>
        </w:rPr>
        <w:t xml:space="preserve"> Tais ideias aparecem interligadas.</w:t>
      </w:r>
    </w:p>
    <w:p w:rsidR="00E65352" w:rsidRDefault="00E65352" w:rsidP="00821D98">
      <w:pPr>
        <w:rPr>
          <w:rFonts w:cstheme="minorHAnsi"/>
          <w:iCs/>
        </w:rPr>
      </w:pPr>
      <w:r>
        <w:rPr>
          <w:rFonts w:cstheme="minorHAnsi"/>
          <w:iCs/>
        </w:rPr>
        <w:t>i)</w:t>
      </w:r>
    </w:p>
    <w:p w:rsidR="00537E4E" w:rsidRPr="00E65352" w:rsidRDefault="00537E4E" w:rsidP="00821D98">
      <w:pPr>
        <w:rPr>
          <w:rFonts w:cstheme="minorHAnsi"/>
          <w:iCs/>
        </w:rPr>
      </w:pPr>
      <w:r w:rsidRPr="00E65352">
        <w:rPr>
          <w:rFonts w:cstheme="minorHAnsi"/>
          <w:iCs/>
        </w:rPr>
        <w:t>Porquê a ideia de invisibilidade do</w:t>
      </w:r>
      <w:r w:rsidR="003F6D37">
        <w:rPr>
          <w:rFonts w:cstheme="minorHAnsi"/>
          <w:iCs/>
        </w:rPr>
        <w:t>s</w:t>
      </w:r>
      <w:r w:rsidRPr="00E65352">
        <w:rPr>
          <w:rFonts w:cstheme="minorHAnsi"/>
          <w:iCs/>
        </w:rPr>
        <w:t xml:space="preserve"> pensamento</w:t>
      </w:r>
      <w:r w:rsidR="003F6D37">
        <w:rPr>
          <w:rFonts w:cstheme="minorHAnsi"/>
          <w:iCs/>
        </w:rPr>
        <w:t>s</w:t>
      </w:r>
      <w:r w:rsidRPr="00E65352">
        <w:rPr>
          <w:rFonts w:cstheme="minorHAnsi"/>
          <w:iCs/>
        </w:rPr>
        <w:t xml:space="preserve"> e o que significa isso?</w:t>
      </w:r>
      <w:r w:rsidR="003235E9" w:rsidRPr="00E65352">
        <w:rPr>
          <w:rFonts w:cstheme="minorHAnsi"/>
          <w:iCs/>
        </w:rPr>
        <w:t xml:space="preserve"> Suponhamos que os pensamentos fossem representações visíveis, como, por exemplo, as frases de uma linguagem. Nesse caso, seria sempre possível perguntar </w:t>
      </w:r>
      <w:r w:rsidR="003235E9" w:rsidRPr="00E65352">
        <w:rPr>
          <w:rFonts w:cstheme="minorHAnsi"/>
          <w:i/>
          <w:iCs/>
        </w:rPr>
        <w:t xml:space="preserve">como </w:t>
      </w:r>
      <w:r w:rsidR="003235E9" w:rsidRPr="00E65352">
        <w:rPr>
          <w:rFonts w:cstheme="minorHAnsi"/>
          <w:iCs/>
        </w:rPr>
        <w:t xml:space="preserve">deveríamos entender essa representação – de que forma ela representa o modo como as coisas são, o que é que de facto ela </w:t>
      </w:r>
      <w:r w:rsidR="003235E9" w:rsidRPr="00E65352">
        <w:rPr>
          <w:rFonts w:cstheme="minorHAnsi"/>
          <w:i/>
          <w:iCs/>
        </w:rPr>
        <w:t>diz</w:t>
      </w:r>
      <w:r w:rsidR="003235E9" w:rsidRPr="00E65352">
        <w:rPr>
          <w:rFonts w:cstheme="minorHAnsi"/>
          <w:iCs/>
        </w:rPr>
        <w:t>. No limite, se o pensamento fosse entendido desse modo e fosse sempre possível colocar essas questões, estaria sempre em aberto a hipótese de falha</w:t>
      </w:r>
      <w:r w:rsidR="008F581C" w:rsidRPr="00E65352">
        <w:rPr>
          <w:rFonts w:cstheme="minorHAnsi"/>
          <w:iCs/>
        </w:rPr>
        <w:t xml:space="preserve"> </w:t>
      </w:r>
      <w:r w:rsidR="003235E9" w:rsidRPr="00E65352">
        <w:rPr>
          <w:rFonts w:cstheme="minorHAnsi"/>
          <w:iCs/>
        </w:rPr>
        <w:t xml:space="preserve">quanto </w:t>
      </w:r>
      <w:r w:rsidR="008F581C" w:rsidRPr="00E65352">
        <w:rPr>
          <w:rFonts w:cstheme="minorHAnsi"/>
          <w:iCs/>
        </w:rPr>
        <w:t xml:space="preserve">à </w:t>
      </w:r>
      <w:r w:rsidR="003235E9" w:rsidRPr="00E65352">
        <w:rPr>
          <w:rFonts w:cstheme="minorHAnsi"/>
          <w:iCs/>
        </w:rPr>
        <w:t>representação</w:t>
      </w:r>
      <w:r w:rsidR="008F581C" w:rsidRPr="00E65352">
        <w:rPr>
          <w:rFonts w:cstheme="minorHAnsi"/>
          <w:iCs/>
        </w:rPr>
        <w:t>, de ele não representar de todo.</w:t>
      </w:r>
      <w:r w:rsidR="003235E9" w:rsidRPr="00E65352">
        <w:rPr>
          <w:rFonts w:cstheme="minorHAnsi"/>
          <w:iCs/>
        </w:rPr>
        <w:t xml:space="preserve"> </w:t>
      </w:r>
    </w:p>
    <w:p w:rsidR="008F581C" w:rsidRDefault="008F581C" w:rsidP="00821D98">
      <w:pPr>
        <w:rPr>
          <w:rFonts w:cstheme="minorHAnsi"/>
          <w:iCs/>
        </w:rPr>
      </w:pPr>
      <w:r>
        <w:rPr>
          <w:rFonts w:cstheme="minorHAnsi"/>
          <w:iCs/>
        </w:rPr>
        <w:t xml:space="preserve">O ponto é o seguinte: as coisas visíveis são identificáveis pelo modo como aparecem. Identificando qualquer coisa que vejamos, podemos perguntar: “como devemos entender isto?”. Ora, o que precisamos é que a propósito do pensamento não possamos fazer essa pergunta. Porque o papel do pensamento </w:t>
      </w:r>
      <w:r w:rsidR="00FA6604">
        <w:rPr>
          <w:rFonts w:cstheme="minorHAnsi"/>
          <w:iCs/>
        </w:rPr>
        <w:t>já é, precisamente, o de ser o sentido que alguma coisa tem.</w:t>
      </w:r>
      <w:r w:rsidR="00E737D1">
        <w:rPr>
          <w:rFonts w:cstheme="minorHAnsi"/>
          <w:iCs/>
        </w:rPr>
        <w:t xml:space="preserve"> Nada dá significado/sentido a um pensamento; o pensamento é, justamente, um tipo de significado/sentido que alguma coisa pode ter.</w:t>
      </w:r>
      <w:r w:rsidR="00E737D1">
        <w:rPr>
          <w:rStyle w:val="Refdenotaderodap"/>
          <w:rFonts w:cstheme="minorHAnsi"/>
          <w:iCs/>
        </w:rPr>
        <w:footnoteReference w:id="1"/>
      </w:r>
    </w:p>
    <w:p w:rsidR="005F60D0" w:rsidRDefault="003F6D37" w:rsidP="00821D98">
      <w:pPr>
        <w:rPr>
          <w:rFonts w:cstheme="minorHAnsi"/>
          <w:iCs/>
        </w:rPr>
      </w:pPr>
      <w:r>
        <w:rPr>
          <w:rFonts w:cstheme="minorHAnsi"/>
          <w:iCs/>
        </w:rPr>
        <w:t>Há u</w:t>
      </w:r>
      <w:r w:rsidR="005F60D0">
        <w:rPr>
          <w:rFonts w:cstheme="minorHAnsi"/>
          <w:iCs/>
        </w:rPr>
        <w:t>ma outra razão pela qual não podemos ver os pensamentos como coisas visíveis – por exemplo, à maneira de frases de</w:t>
      </w:r>
      <w:r w:rsidR="00501A9C">
        <w:rPr>
          <w:rFonts w:cstheme="minorHAnsi"/>
          <w:iCs/>
        </w:rPr>
        <w:t xml:space="preserve"> uma linguagem. F</w:t>
      </w:r>
      <w:r w:rsidR="005F60D0">
        <w:rPr>
          <w:rFonts w:cstheme="minorHAnsi"/>
          <w:iCs/>
        </w:rPr>
        <w:t xml:space="preserve">rases têm instâncias. Isto é, a frase “Os porcos voam” não pode ser só uma. Mas um pensamento não tem </w:t>
      </w:r>
      <w:r w:rsidR="00501A9C">
        <w:rPr>
          <w:rFonts w:cstheme="minorHAnsi"/>
          <w:iCs/>
        </w:rPr>
        <w:t xml:space="preserve">que ter </w:t>
      </w:r>
      <w:r w:rsidR="005F60D0">
        <w:rPr>
          <w:rFonts w:cstheme="minorHAnsi"/>
          <w:iCs/>
        </w:rPr>
        <w:t>instâncias</w:t>
      </w:r>
      <w:r w:rsidR="00A84733">
        <w:rPr>
          <w:rFonts w:cstheme="minorHAnsi"/>
          <w:iCs/>
        </w:rPr>
        <w:t>, pode ser só um. O que o pensamento tem é apenas expressões, não instâncias.</w:t>
      </w:r>
    </w:p>
    <w:p w:rsidR="00501A9C" w:rsidRDefault="00501A9C" w:rsidP="00821D98">
      <w:pPr>
        <w:rPr>
          <w:rFonts w:cstheme="minorHAnsi"/>
          <w:iCs/>
        </w:rPr>
      </w:pPr>
      <w:r>
        <w:rPr>
          <w:rFonts w:cstheme="minorHAnsi"/>
          <w:iCs/>
        </w:rPr>
        <w:t>A invisibilidade do</w:t>
      </w:r>
      <w:r w:rsidR="00E63F6D">
        <w:rPr>
          <w:rFonts w:cstheme="minorHAnsi"/>
          <w:iCs/>
        </w:rPr>
        <w:t>s</w:t>
      </w:r>
      <w:r>
        <w:rPr>
          <w:rFonts w:cstheme="minorHAnsi"/>
          <w:iCs/>
        </w:rPr>
        <w:t xml:space="preserve"> pensamento</w:t>
      </w:r>
      <w:r w:rsidR="00E63F6D">
        <w:rPr>
          <w:rFonts w:cstheme="minorHAnsi"/>
          <w:iCs/>
        </w:rPr>
        <w:t>s</w:t>
      </w:r>
      <w:r>
        <w:rPr>
          <w:rFonts w:cstheme="minorHAnsi"/>
          <w:iCs/>
        </w:rPr>
        <w:t xml:space="preserve"> fica </w:t>
      </w:r>
      <w:r w:rsidR="00CB30F9">
        <w:rPr>
          <w:rFonts w:cstheme="minorHAnsi"/>
          <w:iCs/>
        </w:rPr>
        <w:t xml:space="preserve">bem </w:t>
      </w:r>
      <w:r>
        <w:rPr>
          <w:rFonts w:cstheme="minorHAnsi"/>
          <w:iCs/>
        </w:rPr>
        <w:t>patente, também, se pensarmos na diferença entre ‘ver’ e ‘</w:t>
      </w:r>
      <w:proofErr w:type="spellStart"/>
      <w:r>
        <w:rPr>
          <w:rFonts w:cstheme="minorHAnsi"/>
          <w:iCs/>
        </w:rPr>
        <w:t>ver-que</w:t>
      </w:r>
      <w:proofErr w:type="spellEnd"/>
      <w:r>
        <w:rPr>
          <w:rFonts w:cstheme="minorHAnsi"/>
          <w:iCs/>
        </w:rPr>
        <w:t xml:space="preserve">’. </w:t>
      </w:r>
      <w:r w:rsidR="00CB30F9">
        <w:rPr>
          <w:rFonts w:cstheme="minorHAnsi"/>
          <w:iCs/>
        </w:rPr>
        <w:t>Estamos na Foz numa esplanada e vemos</w:t>
      </w:r>
      <w:r w:rsidR="00821D98">
        <w:rPr>
          <w:rFonts w:cstheme="minorHAnsi"/>
          <w:iCs/>
        </w:rPr>
        <w:t xml:space="preserve"> o sol a pô</w:t>
      </w:r>
      <w:r w:rsidR="00CB30F9">
        <w:rPr>
          <w:rFonts w:cstheme="minorHAnsi"/>
          <w:iCs/>
        </w:rPr>
        <w:t>r-se. Mas, por outro lado, ‘que o sol está</w:t>
      </w:r>
      <w:r w:rsidR="00821D98">
        <w:rPr>
          <w:rFonts w:cstheme="minorHAnsi"/>
          <w:iCs/>
        </w:rPr>
        <w:t xml:space="preserve"> a pô</w:t>
      </w:r>
      <w:r w:rsidR="00CB30F9">
        <w:rPr>
          <w:rFonts w:cstheme="minorHAnsi"/>
          <w:iCs/>
        </w:rPr>
        <w:t>r-se’ não é algo que possamos ver. ‘</w:t>
      </w:r>
      <w:r w:rsidR="00821D98">
        <w:rPr>
          <w:rFonts w:cstheme="minorHAnsi"/>
          <w:iCs/>
        </w:rPr>
        <w:t>Que o sol está a pô</w:t>
      </w:r>
      <w:r w:rsidR="00CB30F9">
        <w:rPr>
          <w:rFonts w:cstheme="minorHAnsi"/>
          <w:iCs/>
        </w:rPr>
        <w:t>r-se’ é um pensamento, não é algo que esteja localizado, não é algo que possa ser objecto de percepção. Ou seja, ‘que</w:t>
      </w:r>
      <w:r w:rsidR="00821D98">
        <w:rPr>
          <w:rFonts w:cstheme="minorHAnsi"/>
          <w:iCs/>
        </w:rPr>
        <w:t xml:space="preserve"> o sol está a pô</w:t>
      </w:r>
      <w:r w:rsidR="00CB30F9">
        <w:rPr>
          <w:rFonts w:cstheme="minorHAnsi"/>
          <w:iCs/>
        </w:rPr>
        <w:t>r-se’</w:t>
      </w:r>
      <w:r w:rsidR="006E26B8">
        <w:rPr>
          <w:rFonts w:cstheme="minorHAnsi"/>
          <w:iCs/>
        </w:rPr>
        <w:t xml:space="preserve"> é um juízo, uma função ou</w:t>
      </w:r>
      <w:r w:rsidR="00CB30F9">
        <w:rPr>
          <w:rFonts w:cstheme="minorHAnsi"/>
          <w:iCs/>
        </w:rPr>
        <w:t xml:space="preserve"> capacidade do pensamento, e não uma exper</w:t>
      </w:r>
      <w:r w:rsidR="00821D98">
        <w:rPr>
          <w:rFonts w:cstheme="minorHAnsi"/>
          <w:iCs/>
        </w:rPr>
        <w:t>iência (como a de ver o sol a pô</w:t>
      </w:r>
      <w:r w:rsidR="00CB30F9">
        <w:rPr>
          <w:rFonts w:cstheme="minorHAnsi"/>
          <w:iCs/>
        </w:rPr>
        <w:t>r-se, sentado numa esplanada na Foz).</w:t>
      </w:r>
    </w:p>
    <w:p w:rsidR="00A20602" w:rsidRDefault="00A20602" w:rsidP="00821D98">
      <w:pPr>
        <w:pStyle w:val="BlockQuote"/>
        <w:tabs>
          <w:tab w:val="left" w:pos="1080"/>
        </w:tabs>
        <w:spacing w:line="276" w:lineRule="auto"/>
        <w:rPr>
          <w:sz w:val="22"/>
          <w:szCs w:val="22"/>
        </w:rPr>
      </w:pPr>
      <w:r w:rsidRPr="00B02A54">
        <w:rPr>
          <w:sz w:val="22"/>
          <w:szCs w:val="22"/>
          <w:lang w:val="en-US"/>
        </w:rPr>
        <w:t xml:space="preserve">But don’t we see that this flower has five petals? On can say that, but then uses the word ‘see not in the sense of a bare experience involving light, but one means by this a connected thought and </w:t>
      </w:r>
      <w:proofErr w:type="spellStart"/>
      <w:r w:rsidRPr="00B02A54">
        <w:rPr>
          <w:sz w:val="22"/>
          <w:szCs w:val="22"/>
          <w:lang w:val="en-US"/>
        </w:rPr>
        <w:t>judgement</w:t>
      </w:r>
      <w:proofErr w:type="spellEnd"/>
      <w:r w:rsidRPr="00B02A54">
        <w:rPr>
          <w:sz w:val="22"/>
          <w:szCs w:val="22"/>
          <w:lang w:val="en-US"/>
        </w:rPr>
        <w:t xml:space="preserve">. </w:t>
      </w:r>
      <w:r w:rsidRPr="00B02A54">
        <w:rPr>
          <w:sz w:val="22"/>
          <w:szCs w:val="22"/>
        </w:rPr>
        <w:t>(1897: 149)</w:t>
      </w:r>
    </w:p>
    <w:p w:rsidR="00B02A54" w:rsidRDefault="00B02A54" w:rsidP="00821D98">
      <w:pPr>
        <w:pStyle w:val="BlockQuote"/>
        <w:tabs>
          <w:tab w:val="left" w:pos="1080"/>
        </w:tabs>
        <w:spacing w:line="276" w:lineRule="auto"/>
        <w:ind w:left="0"/>
        <w:rPr>
          <w:sz w:val="22"/>
          <w:szCs w:val="22"/>
        </w:rPr>
      </w:pPr>
    </w:p>
    <w:p w:rsidR="00B02A54" w:rsidRDefault="00B02A54" w:rsidP="00821D98">
      <w:pPr>
        <w:pStyle w:val="BlockQuote"/>
        <w:tabs>
          <w:tab w:val="left" w:pos="108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65352">
        <w:rPr>
          <w:rFonts w:asciiTheme="minorHAnsi" w:hAnsiTheme="minorHAnsi" w:cstheme="minorHAnsi"/>
          <w:sz w:val="22"/>
          <w:szCs w:val="22"/>
        </w:rPr>
        <w:t xml:space="preserve">Consistindo o pensamento nessa particular forma de representar as coisas como sendo de um certo modo, é aqui que entra </w:t>
      </w:r>
      <w:r w:rsidRPr="006E26B8">
        <w:rPr>
          <w:rFonts w:asciiTheme="minorHAnsi" w:hAnsiTheme="minorHAnsi" w:cstheme="minorHAnsi"/>
          <w:b/>
          <w:sz w:val="22"/>
          <w:szCs w:val="22"/>
        </w:rPr>
        <w:t>a questão da verdade</w:t>
      </w:r>
      <w:r w:rsidRPr="00E65352">
        <w:rPr>
          <w:rFonts w:asciiTheme="minorHAnsi" w:hAnsiTheme="minorHAnsi" w:cstheme="minorHAnsi"/>
          <w:sz w:val="22"/>
          <w:szCs w:val="22"/>
        </w:rPr>
        <w:t xml:space="preserve">. </w:t>
      </w:r>
      <w:r w:rsidR="009D1342" w:rsidRPr="00E65352">
        <w:rPr>
          <w:rFonts w:asciiTheme="minorHAnsi" w:hAnsiTheme="minorHAnsi" w:cstheme="minorHAnsi"/>
          <w:sz w:val="22"/>
          <w:szCs w:val="22"/>
        </w:rPr>
        <w:t>I</w:t>
      </w:r>
      <w:r w:rsidR="00E65352" w:rsidRPr="00E65352">
        <w:rPr>
          <w:rFonts w:asciiTheme="minorHAnsi" w:hAnsiTheme="minorHAnsi" w:cstheme="minorHAnsi"/>
          <w:sz w:val="22"/>
          <w:szCs w:val="22"/>
        </w:rPr>
        <w:t>s</w:t>
      </w:r>
      <w:r w:rsidR="009D1342" w:rsidRPr="00E65352">
        <w:rPr>
          <w:rFonts w:asciiTheme="minorHAnsi" w:hAnsiTheme="minorHAnsi" w:cstheme="minorHAnsi"/>
          <w:sz w:val="22"/>
          <w:szCs w:val="22"/>
        </w:rPr>
        <w:t xml:space="preserve">to </w:t>
      </w:r>
      <w:r w:rsidR="00BF00FE" w:rsidRPr="00E65352">
        <w:rPr>
          <w:rFonts w:asciiTheme="minorHAnsi" w:hAnsiTheme="minorHAnsi" w:cstheme="minorHAnsi"/>
          <w:sz w:val="22"/>
          <w:szCs w:val="22"/>
        </w:rPr>
        <w:t>porque é apenas</w:t>
      </w:r>
      <w:r w:rsidRPr="00E65352">
        <w:rPr>
          <w:rFonts w:asciiTheme="minorHAnsi" w:hAnsiTheme="minorHAnsi" w:cstheme="minorHAnsi"/>
          <w:sz w:val="22"/>
          <w:szCs w:val="22"/>
        </w:rPr>
        <w:t xml:space="preserve"> no âmbito da representação que podemos falar de verdade</w:t>
      </w:r>
      <w:r w:rsidR="009D1342" w:rsidRPr="00E65352">
        <w:rPr>
          <w:rFonts w:asciiTheme="minorHAnsi" w:hAnsiTheme="minorHAnsi" w:cstheme="minorHAnsi"/>
          <w:sz w:val="22"/>
          <w:szCs w:val="22"/>
        </w:rPr>
        <w:t xml:space="preserve"> - a </w:t>
      </w:r>
      <w:r w:rsidR="00BF00FE" w:rsidRPr="00E65352">
        <w:rPr>
          <w:rFonts w:asciiTheme="minorHAnsi" w:hAnsiTheme="minorHAnsi" w:cstheme="minorHAnsi"/>
          <w:sz w:val="22"/>
          <w:szCs w:val="22"/>
        </w:rPr>
        <w:t xml:space="preserve">verdade será um particular tipo de sucesso a que as representações podem almejar. </w:t>
      </w:r>
      <w:r w:rsidR="009D1342" w:rsidRPr="00E65352">
        <w:rPr>
          <w:rFonts w:asciiTheme="minorHAnsi" w:hAnsiTheme="minorHAnsi" w:cstheme="minorHAnsi"/>
          <w:sz w:val="22"/>
          <w:szCs w:val="22"/>
        </w:rPr>
        <w:t xml:space="preserve">Representa-se verdadeiramente ou falsamente </w:t>
      </w:r>
      <w:r w:rsidR="009D1342" w:rsidRPr="00E65352">
        <w:rPr>
          <w:rFonts w:asciiTheme="minorHAnsi" w:hAnsiTheme="minorHAnsi" w:cstheme="minorHAnsi"/>
          <w:i/>
          <w:sz w:val="22"/>
          <w:szCs w:val="22"/>
        </w:rPr>
        <w:t xml:space="preserve">em relação a alguma coisa </w:t>
      </w:r>
      <w:r w:rsidR="009D1342" w:rsidRPr="00E65352">
        <w:rPr>
          <w:rFonts w:asciiTheme="minorHAnsi" w:hAnsiTheme="minorHAnsi" w:cstheme="minorHAnsi"/>
          <w:sz w:val="22"/>
          <w:szCs w:val="22"/>
        </w:rPr>
        <w:t xml:space="preserve">- é apenas neste sentido que a verdade </w:t>
      </w:r>
      <w:r w:rsidR="006E26B8">
        <w:rPr>
          <w:rFonts w:asciiTheme="minorHAnsi" w:hAnsiTheme="minorHAnsi" w:cstheme="minorHAnsi"/>
          <w:sz w:val="22"/>
          <w:szCs w:val="22"/>
        </w:rPr>
        <w:t>faz a sua aparição</w:t>
      </w:r>
      <w:r w:rsidR="009D1342" w:rsidRPr="00E65352">
        <w:rPr>
          <w:rFonts w:asciiTheme="minorHAnsi" w:hAnsiTheme="minorHAnsi" w:cstheme="minorHAnsi"/>
          <w:sz w:val="22"/>
          <w:szCs w:val="22"/>
        </w:rPr>
        <w:t>.</w:t>
      </w:r>
      <w:r w:rsidR="00E653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17F40" w:rsidRDefault="00F17F40" w:rsidP="00821D98">
      <w:pPr>
        <w:pStyle w:val="BlockQuote"/>
        <w:tabs>
          <w:tab w:val="left" w:pos="108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4F3B9C" w:rsidRPr="006302F4" w:rsidRDefault="004F3B9C" w:rsidP="00821D98">
      <w:pPr>
        <w:pStyle w:val="BlockQuote"/>
        <w:tabs>
          <w:tab w:val="left" w:pos="108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Pondo em confronto pensamentos e conceitos: um conceito unifica um certo </w:t>
      </w:r>
      <w:r w:rsidR="006E26B8">
        <w:rPr>
          <w:rFonts w:asciiTheme="minorHAnsi" w:hAnsiTheme="minorHAnsi" w:cstheme="minorHAnsi"/>
          <w:sz w:val="22"/>
          <w:szCs w:val="22"/>
        </w:rPr>
        <w:t>conjunto</w:t>
      </w:r>
      <w:r>
        <w:rPr>
          <w:rFonts w:asciiTheme="minorHAnsi" w:hAnsiTheme="minorHAnsi" w:cstheme="minorHAnsi"/>
          <w:sz w:val="22"/>
          <w:szCs w:val="22"/>
        </w:rPr>
        <w:t xml:space="preserve"> de objectos</w:t>
      </w:r>
      <w:r w:rsidR="006E26B8">
        <w:rPr>
          <w:rFonts w:asciiTheme="minorHAnsi" w:hAnsiTheme="minorHAnsi" w:cstheme="minorHAnsi"/>
          <w:sz w:val="22"/>
          <w:szCs w:val="22"/>
        </w:rPr>
        <w:t xml:space="preserve"> sob um elemento comum. </w:t>
      </w:r>
      <w:r w:rsidR="00821D98" w:rsidRPr="00CA73C0">
        <w:rPr>
          <w:rFonts w:asciiTheme="minorHAnsi" w:hAnsiTheme="minorHAnsi" w:cstheme="minorHAnsi"/>
          <w:sz w:val="22"/>
          <w:szCs w:val="22"/>
        </w:rPr>
        <w:t>Nesse sentido, pode ser</w:t>
      </w:r>
      <w:r w:rsidR="006E26B8" w:rsidRPr="00CA73C0">
        <w:rPr>
          <w:rFonts w:asciiTheme="minorHAnsi" w:hAnsiTheme="minorHAnsi" w:cstheme="minorHAnsi"/>
          <w:sz w:val="22"/>
          <w:szCs w:val="22"/>
        </w:rPr>
        <w:t xml:space="preserve"> satisfeito por um certo objecto. Mas o que satisfaz um pensamento? </w:t>
      </w:r>
      <w:r w:rsidR="006E26B8" w:rsidRPr="00D06748">
        <w:rPr>
          <w:rFonts w:asciiTheme="minorHAnsi" w:hAnsiTheme="minorHAnsi" w:cstheme="minorHAnsi"/>
          <w:sz w:val="22"/>
          <w:szCs w:val="22"/>
        </w:rPr>
        <w:t xml:space="preserve">As coisas serem </w:t>
      </w:r>
      <w:r w:rsidR="00D06748" w:rsidRPr="00D06748">
        <w:rPr>
          <w:rFonts w:asciiTheme="minorHAnsi" w:hAnsiTheme="minorHAnsi" w:cstheme="minorHAnsi"/>
          <w:sz w:val="22"/>
          <w:szCs w:val="22"/>
        </w:rPr>
        <w:t xml:space="preserve">como elas são. Os conceitos são verdadeiros ou falsos </w:t>
      </w:r>
      <w:r w:rsidR="00303137">
        <w:rPr>
          <w:rFonts w:asciiTheme="minorHAnsi" w:hAnsiTheme="minorHAnsi" w:cstheme="minorHAnsi"/>
          <w:sz w:val="22"/>
          <w:szCs w:val="22"/>
        </w:rPr>
        <w:t xml:space="preserve">em relação a certos objectos, na medida em que há objectos que não caem sob o conceito de triângulo, por exemplo. </w:t>
      </w:r>
      <w:proofErr w:type="spellStart"/>
      <w:proofErr w:type="gramStart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>Já</w:t>
      </w:r>
      <w:proofErr w:type="spellEnd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>os</w:t>
      </w:r>
      <w:proofErr w:type="spellEnd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>pensamentos</w:t>
      </w:r>
      <w:proofErr w:type="spellEnd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>são</w:t>
      </w:r>
      <w:proofErr w:type="spellEnd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>verdadeiros</w:t>
      </w:r>
      <w:proofErr w:type="spellEnd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>ou</w:t>
      </w:r>
      <w:proofErr w:type="spellEnd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>falsos</w:t>
      </w:r>
      <w:proofErr w:type="spellEnd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>completamente</w:t>
      </w:r>
      <w:proofErr w:type="spellEnd"/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303137" w:rsidRPr="006302F4">
        <w:rPr>
          <w:rFonts w:asciiTheme="minorHAnsi" w:hAnsiTheme="minorHAnsi" w:cstheme="minorHAnsi"/>
          <w:i/>
          <w:sz w:val="22"/>
          <w:szCs w:val="22"/>
          <w:lang w:val="en-US"/>
        </w:rPr>
        <w:t>outright</w:t>
      </w:r>
      <w:r w:rsidR="00303137" w:rsidRPr="006302F4">
        <w:rPr>
          <w:rFonts w:asciiTheme="minorHAnsi" w:hAnsiTheme="minorHAnsi" w:cstheme="minorHAnsi"/>
          <w:sz w:val="22"/>
          <w:szCs w:val="22"/>
          <w:lang w:val="en-US"/>
        </w:rPr>
        <w:t>).</w:t>
      </w:r>
      <w:proofErr w:type="gramEnd"/>
    </w:p>
    <w:p w:rsidR="00821D98" w:rsidRPr="006302F4" w:rsidRDefault="00821D98" w:rsidP="00821D98">
      <w:pPr>
        <w:pStyle w:val="BlockQuote"/>
        <w:tabs>
          <w:tab w:val="left" w:pos="1080"/>
        </w:tabs>
        <w:spacing w:line="276" w:lineRule="auto"/>
        <w:rPr>
          <w:sz w:val="22"/>
          <w:szCs w:val="22"/>
          <w:lang w:val="en-US"/>
        </w:rPr>
      </w:pPr>
    </w:p>
    <w:p w:rsidR="00821D98" w:rsidRPr="006302F4" w:rsidRDefault="00821D98" w:rsidP="00821D98">
      <w:pPr>
        <w:pStyle w:val="BlockQuote"/>
        <w:tabs>
          <w:tab w:val="left" w:pos="1080"/>
        </w:tabs>
        <w:spacing w:line="276" w:lineRule="auto"/>
        <w:rPr>
          <w:sz w:val="22"/>
          <w:szCs w:val="22"/>
        </w:rPr>
      </w:pPr>
      <w:r w:rsidRPr="00821D98">
        <w:rPr>
          <w:sz w:val="22"/>
          <w:szCs w:val="22"/>
          <w:lang w:val="en-US"/>
        </w:rPr>
        <w:t xml:space="preserve">Without meaning to give a definition thereby, I call a thought something by which truth is brought into question at all. </w:t>
      </w:r>
      <w:r w:rsidRPr="006302F4">
        <w:rPr>
          <w:sz w:val="22"/>
          <w:szCs w:val="22"/>
        </w:rPr>
        <w:t>(1918: 60)</w:t>
      </w:r>
    </w:p>
    <w:p w:rsidR="00821D98" w:rsidRPr="006302F4" w:rsidRDefault="00821D98" w:rsidP="00821D98">
      <w:pPr>
        <w:pStyle w:val="BlockQuote"/>
        <w:tabs>
          <w:tab w:val="left" w:pos="1080"/>
        </w:tabs>
        <w:spacing w:line="276" w:lineRule="auto"/>
      </w:pPr>
    </w:p>
    <w:p w:rsidR="00501A9C" w:rsidRDefault="00E65352" w:rsidP="00821D98">
      <w:pPr>
        <w:rPr>
          <w:rFonts w:cstheme="minorHAnsi"/>
          <w:iCs/>
        </w:rPr>
      </w:pPr>
      <w:proofErr w:type="spellStart"/>
      <w:proofErr w:type="gramStart"/>
      <w:r w:rsidRPr="0052614F">
        <w:rPr>
          <w:rFonts w:cstheme="minorHAnsi"/>
          <w:iCs/>
        </w:rPr>
        <w:t>ii</w:t>
      </w:r>
      <w:proofErr w:type="spellEnd"/>
      <w:proofErr w:type="gramEnd"/>
      <w:r w:rsidRPr="0052614F">
        <w:rPr>
          <w:rFonts w:cstheme="minorHAnsi"/>
          <w:iCs/>
        </w:rPr>
        <w:t xml:space="preserve">) </w:t>
      </w:r>
      <w:r w:rsidR="00D06748" w:rsidRPr="0052614F">
        <w:rPr>
          <w:rFonts w:cstheme="minorHAnsi"/>
          <w:iCs/>
        </w:rPr>
        <w:t>‘</w:t>
      </w:r>
      <w:r w:rsidRPr="0052614F">
        <w:rPr>
          <w:rFonts w:cstheme="minorHAnsi"/>
          <w:iCs/>
        </w:rPr>
        <w:t>Os pensamentos vêm primeiro</w:t>
      </w:r>
      <w:r w:rsidR="00D06748" w:rsidRPr="0052614F">
        <w:rPr>
          <w:rFonts w:cstheme="minorHAnsi"/>
          <w:iCs/>
        </w:rPr>
        <w:t>’</w:t>
      </w:r>
      <w:r w:rsidRPr="0052614F">
        <w:rPr>
          <w:rFonts w:cstheme="minorHAnsi"/>
          <w:iCs/>
        </w:rPr>
        <w:t xml:space="preserve">. </w:t>
      </w:r>
      <w:r>
        <w:rPr>
          <w:rFonts w:cstheme="minorHAnsi"/>
          <w:iCs/>
        </w:rPr>
        <w:t>Que significa isso?</w:t>
      </w:r>
    </w:p>
    <w:p w:rsidR="00A84733" w:rsidRDefault="0052614F" w:rsidP="00821D98">
      <w:pPr>
        <w:rPr>
          <w:rFonts w:cstheme="minorHAnsi"/>
          <w:iCs/>
        </w:rPr>
      </w:pPr>
      <w:r>
        <w:rPr>
          <w:rFonts w:cstheme="minorHAnsi"/>
          <w:iCs/>
        </w:rPr>
        <w:t>Significa que é errado que deva</w:t>
      </w:r>
      <w:r w:rsidR="00E65352">
        <w:rPr>
          <w:rFonts w:cstheme="minorHAnsi"/>
          <w:iCs/>
        </w:rPr>
        <w:t xml:space="preserve">mos pensar nos conceitos como nos </w:t>
      </w:r>
      <w:proofErr w:type="spellStart"/>
      <w:r w:rsidR="00E65352" w:rsidRPr="00D06748">
        <w:rPr>
          <w:rFonts w:cstheme="minorHAnsi"/>
          <w:i/>
          <w:iCs/>
        </w:rPr>
        <w:t>building</w:t>
      </w:r>
      <w:proofErr w:type="spellEnd"/>
      <w:r w:rsidR="00E65352" w:rsidRPr="00D06748">
        <w:rPr>
          <w:rFonts w:cstheme="minorHAnsi"/>
          <w:i/>
          <w:iCs/>
        </w:rPr>
        <w:t xml:space="preserve"> </w:t>
      </w:r>
      <w:proofErr w:type="spellStart"/>
      <w:r w:rsidR="00E65352" w:rsidRPr="00D06748">
        <w:rPr>
          <w:rFonts w:cstheme="minorHAnsi"/>
          <w:i/>
          <w:iCs/>
        </w:rPr>
        <w:t>blocks</w:t>
      </w:r>
      <w:proofErr w:type="spellEnd"/>
      <w:r w:rsidR="00E65352">
        <w:rPr>
          <w:rFonts w:cstheme="minorHAnsi"/>
          <w:iCs/>
        </w:rPr>
        <w:t xml:space="preserve"> dos pensamentos, </w:t>
      </w:r>
      <w:r w:rsidR="00D06748">
        <w:rPr>
          <w:rFonts w:cstheme="minorHAnsi"/>
          <w:iCs/>
        </w:rPr>
        <w:t xml:space="preserve">ou seja, </w:t>
      </w:r>
      <w:r w:rsidR="00E65352">
        <w:rPr>
          <w:rFonts w:cstheme="minorHAnsi"/>
          <w:iCs/>
        </w:rPr>
        <w:t xml:space="preserve">como </w:t>
      </w:r>
      <w:r w:rsidR="00D06748">
        <w:rPr>
          <w:rFonts w:cstheme="minorHAnsi"/>
          <w:iCs/>
        </w:rPr>
        <w:t xml:space="preserve">aqueles elementos que </w:t>
      </w:r>
      <w:r w:rsidR="00E65352">
        <w:rPr>
          <w:rFonts w:cstheme="minorHAnsi"/>
          <w:iCs/>
        </w:rPr>
        <w:t>forma</w:t>
      </w:r>
      <w:r w:rsidR="00D06748">
        <w:rPr>
          <w:rFonts w:cstheme="minorHAnsi"/>
          <w:iCs/>
        </w:rPr>
        <w:t>m</w:t>
      </w:r>
      <w:r w:rsidR="00E65352">
        <w:rPr>
          <w:rFonts w:cstheme="minorHAnsi"/>
          <w:iCs/>
        </w:rPr>
        <w:t xml:space="preserve"> os pensamentos e a partir do</w:t>
      </w:r>
      <w:r w:rsidR="00D06748">
        <w:rPr>
          <w:rFonts w:cstheme="minorHAnsi"/>
          <w:iCs/>
        </w:rPr>
        <w:t xml:space="preserve">s quais </w:t>
      </w:r>
      <w:r w:rsidR="00E65352">
        <w:rPr>
          <w:rFonts w:cstheme="minorHAnsi"/>
          <w:iCs/>
        </w:rPr>
        <w:t xml:space="preserve">chegamos aos pensamentos. </w:t>
      </w:r>
      <w:r w:rsidR="00D06748">
        <w:rPr>
          <w:rFonts w:cstheme="minorHAnsi"/>
          <w:iCs/>
        </w:rPr>
        <w:t>Pelo contrário, só é possível chegar aos conceitos decompondo os pensamentos.</w:t>
      </w:r>
      <w:r w:rsidR="0063241B">
        <w:rPr>
          <w:rFonts w:cstheme="minorHAnsi"/>
          <w:iCs/>
        </w:rPr>
        <w:t xml:space="preserve"> Isto entende-se pelo seguinte: é que, como vimos acima, os conceitos envolvem a noção de ser </w:t>
      </w:r>
      <w:proofErr w:type="spellStart"/>
      <w:r w:rsidR="0063241B">
        <w:rPr>
          <w:rFonts w:cstheme="minorHAnsi"/>
          <w:iCs/>
        </w:rPr>
        <w:t>verdadeiro-de</w:t>
      </w:r>
      <w:proofErr w:type="spellEnd"/>
      <w:r w:rsidR="0063241B">
        <w:rPr>
          <w:rFonts w:cstheme="minorHAnsi"/>
          <w:iCs/>
        </w:rPr>
        <w:t xml:space="preserve">, e é impossível compreender a noção de ser </w:t>
      </w:r>
      <w:proofErr w:type="spellStart"/>
      <w:r w:rsidR="0063241B">
        <w:rPr>
          <w:rFonts w:cstheme="minorHAnsi"/>
          <w:iCs/>
        </w:rPr>
        <w:t>verdadeiro-de</w:t>
      </w:r>
      <w:proofErr w:type="spellEnd"/>
      <w:r w:rsidR="0063241B">
        <w:rPr>
          <w:rFonts w:cstheme="minorHAnsi"/>
          <w:iCs/>
        </w:rPr>
        <w:t xml:space="preserve"> senão a partir da noção de ser verdadeiro inteiramente, sem qualificação – que é apanágio do pensamento.</w:t>
      </w:r>
      <w:r w:rsidR="00895658">
        <w:rPr>
          <w:rFonts w:cstheme="minorHAnsi"/>
          <w:iCs/>
        </w:rPr>
        <w:t xml:space="preserve"> Ou seja, precisamos da noção de verdade para falar de conceitos, e a noção de verdade põe-se apenas com a entrada em cena do pensamento.</w:t>
      </w:r>
    </w:p>
    <w:p w:rsidR="00895658" w:rsidRDefault="00895658" w:rsidP="00821D98">
      <w:pPr>
        <w:rPr>
          <w:rFonts w:cstheme="minorHAnsi"/>
          <w:iCs/>
        </w:rPr>
      </w:pPr>
      <w:r>
        <w:rPr>
          <w:rFonts w:cstheme="minorHAnsi"/>
          <w:iCs/>
        </w:rPr>
        <w:t>O que se retira daqui, então, é a tese da prioridade dos pensamentos relativamente aos conceitos. Isto é, os conceitos não se unem para formar pensamentos, mas, pelo contrário, os pensamentos é que podem ser vertidos em conceitos.</w:t>
      </w:r>
    </w:p>
    <w:p w:rsidR="005D2F9A" w:rsidRPr="00342C19" w:rsidRDefault="005D2F9A" w:rsidP="00821D98">
      <w:pPr>
        <w:rPr>
          <w:rFonts w:cstheme="minorHAnsi"/>
          <w:iCs/>
        </w:rPr>
      </w:pPr>
      <w:r>
        <w:rPr>
          <w:rFonts w:cstheme="minorHAnsi"/>
          <w:iCs/>
        </w:rPr>
        <w:t>Isto não significa que o</w:t>
      </w:r>
      <w:r w:rsidR="00992C93">
        <w:rPr>
          <w:rFonts w:cstheme="minorHAnsi"/>
          <w:iCs/>
        </w:rPr>
        <w:t>s</w:t>
      </w:r>
      <w:r>
        <w:rPr>
          <w:rFonts w:cstheme="minorHAnsi"/>
          <w:iCs/>
        </w:rPr>
        <w:t xml:space="preserve"> pensamento</w:t>
      </w:r>
      <w:r w:rsidR="00992C93">
        <w:rPr>
          <w:rFonts w:cstheme="minorHAnsi"/>
          <w:iCs/>
        </w:rPr>
        <w:t>s</w:t>
      </w:r>
      <w:r>
        <w:rPr>
          <w:rFonts w:cstheme="minorHAnsi"/>
          <w:iCs/>
        </w:rPr>
        <w:t xml:space="preserve"> não seja</w:t>
      </w:r>
      <w:r w:rsidR="00992C93">
        <w:rPr>
          <w:rFonts w:cstheme="minorHAnsi"/>
          <w:iCs/>
        </w:rPr>
        <w:t>m decomponíveis</w:t>
      </w:r>
      <w:r>
        <w:rPr>
          <w:rFonts w:cstheme="minorHAnsi"/>
          <w:iCs/>
        </w:rPr>
        <w:t>. O</w:t>
      </w:r>
      <w:r w:rsidR="00992C93">
        <w:rPr>
          <w:rFonts w:cstheme="minorHAnsi"/>
          <w:iCs/>
        </w:rPr>
        <w:t>s</w:t>
      </w:r>
      <w:r>
        <w:rPr>
          <w:rFonts w:cstheme="minorHAnsi"/>
          <w:iCs/>
        </w:rPr>
        <w:t xml:space="preserve"> pensamento</w:t>
      </w:r>
      <w:r w:rsidR="00992C93">
        <w:rPr>
          <w:rFonts w:cstheme="minorHAnsi"/>
          <w:iCs/>
        </w:rPr>
        <w:t>s são decomponíveis</w:t>
      </w:r>
      <w:r>
        <w:rPr>
          <w:rFonts w:cstheme="minorHAnsi"/>
          <w:iCs/>
        </w:rPr>
        <w:t xml:space="preserve">, mas não </w:t>
      </w:r>
      <w:r w:rsidR="00552612">
        <w:rPr>
          <w:rFonts w:cstheme="minorHAnsi"/>
          <w:iCs/>
        </w:rPr>
        <w:t xml:space="preserve">da mesma maneira que as frases o são. Mais uma vez, não podemos pensar no pensamento à maneira da linguagem, portanto admitindo a divisão em </w:t>
      </w:r>
      <w:proofErr w:type="spellStart"/>
      <w:r w:rsidR="00552612" w:rsidRPr="00992C93">
        <w:rPr>
          <w:rFonts w:cstheme="minorHAnsi"/>
          <w:i/>
          <w:iCs/>
        </w:rPr>
        <w:t>building</w:t>
      </w:r>
      <w:proofErr w:type="spellEnd"/>
      <w:r w:rsidR="00552612" w:rsidRPr="00992C93">
        <w:rPr>
          <w:rFonts w:cstheme="minorHAnsi"/>
          <w:i/>
          <w:iCs/>
        </w:rPr>
        <w:t xml:space="preserve"> </w:t>
      </w:r>
      <w:proofErr w:type="spellStart"/>
      <w:r w:rsidR="00552612" w:rsidRPr="00342C19">
        <w:rPr>
          <w:rFonts w:cstheme="minorHAnsi"/>
          <w:i/>
          <w:iCs/>
        </w:rPr>
        <w:t>blocks</w:t>
      </w:r>
      <w:proofErr w:type="spellEnd"/>
      <w:r w:rsidR="00552612" w:rsidRPr="00342C19">
        <w:rPr>
          <w:rFonts w:cstheme="minorHAnsi"/>
          <w:iCs/>
        </w:rPr>
        <w:t xml:space="preserve"> </w:t>
      </w:r>
      <w:r w:rsidR="00B93E99" w:rsidRPr="00342C19">
        <w:rPr>
          <w:rFonts w:cstheme="minorHAnsi"/>
          <w:iCs/>
        </w:rPr>
        <w:t>à</w:t>
      </w:r>
      <w:r w:rsidR="00552612" w:rsidRPr="00342C19">
        <w:rPr>
          <w:rFonts w:cstheme="minorHAnsi"/>
          <w:iCs/>
        </w:rPr>
        <w:t xml:space="preserve"> maneira do que fazemos com as nossas frases.</w:t>
      </w:r>
      <w:r w:rsidR="002F1204" w:rsidRPr="00342C19">
        <w:rPr>
          <w:rFonts w:cstheme="minorHAnsi"/>
          <w:iCs/>
        </w:rPr>
        <w:t xml:space="preserve"> Os pensamentos não têm uma sintaxe. </w:t>
      </w:r>
      <w:r w:rsidR="00342C19">
        <w:rPr>
          <w:rFonts w:cstheme="minorHAnsi"/>
          <w:iCs/>
        </w:rPr>
        <w:t xml:space="preserve">Vemos que </w:t>
      </w:r>
      <w:proofErr w:type="spellStart"/>
      <w:r w:rsidR="00342C19">
        <w:rPr>
          <w:rFonts w:cstheme="minorHAnsi"/>
          <w:iCs/>
        </w:rPr>
        <w:t>Wittgenstein</w:t>
      </w:r>
      <w:proofErr w:type="spellEnd"/>
      <w:r w:rsidR="00342C19">
        <w:rPr>
          <w:rFonts w:cstheme="minorHAnsi"/>
          <w:iCs/>
        </w:rPr>
        <w:t xml:space="preserve"> se inspirou em </w:t>
      </w:r>
      <w:proofErr w:type="spellStart"/>
      <w:r w:rsidR="00342C19">
        <w:rPr>
          <w:rFonts w:cstheme="minorHAnsi"/>
          <w:iCs/>
        </w:rPr>
        <w:t>Frege</w:t>
      </w:r>
      <w:proofErr w:type="spellEnd"/>
      <w:r w:rsidR="00342C19">
        <w:rPr>
          <w:rFonts w:cstheme="minorHAnsi"/>
          <w:iCs/>
        </w:rPr>
        <w:t xml:space="preserve"> no ponto em que diz, precisamente, que a distinção entre um pensamento e um </w:t>
      </w:r>
      <w:proofErr w:type="spellStart"/>
      <w:r w:rsidR="00342C19">
        <w:rPr>
          <w:rFonts w:cstheme="minorHAnsi"/>
          <w:iCs/>
        </w:rPr>
        <w:t>não-pensamento</w:t>
      </w:r>
      <w:proofErr w:type="spellEnd"/>
      <w:r w:rsidR="00342C19">
        <w:rPr>
          <w:rFonts w:cstheme="minorHAnsi"/>
          <w:iCs/>
        </w:rPr>
        <w:t xml:space="preserve"> não é sintacticamente determinável. </w:t>
      </w:r>
    </w:p>
    <w:p w:rsidR="00B93E99" w:rsidRPr="006302F4" w:rsidRDefault="00992C93" w:rsidP="00821D98">
      <w:pPr>
        <w:pStyle w:val="Indent"/>
        <w:tabs>
          <w:tab w:val="left" w:pos="567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42C19">
        <w:rPr>
          <w:rFonts w:asciiTheme="minorHAnsi" w:hAnsiTheme="minorHAnsi" w:cstheme="minorHAnsi"/>
          <w:iCs/>
          <w:sz w:val="22"/>
          <w:szCs w:val="22"/>
        </w:rPr>
        <w:t xml:space="preserve">Mas por que </w:t>
      </w:r>
      <w:r w:rsidR="006A2F5C" w:rsidRPr="00342C19">
        <w:rPr>
          <w:rFonts w:asciiTheme="minorHAnsi" w:hAnsiTheme="minorHAnsi" w:cstheme="minorHAnsi"/>
          <w:iCs/>
          <w:sz w:val="22"/>
          <w:szCs w:val="22"/>
        </w:rPr>
        <w:t xml:space="preserve">razão </w:t>
      </w:r>
      <w:r w:rsidRPr="00342C19">
        <w:rPr>
          <w:rFonts w:asciiTheme="minorHAnsi" w:hAnsiTheme="minorHAnsi" w:cstheme="minorHAnsi"/>
          <w:iCs/>
          <w:sz w:val="22"/>
          <w:szCs w:val="22"/>
        </w:rPr>
        <w:t xml:space="preserve">devemos </w:t>
      </w:r>
      <w:r w:rsidR="00342C19">
        <w:rPr>
          <w:rFonts w:asciiTheme="minorHAnsi" w:hAnsiTheme="minorHAnsi" w:cstheme="minorHAnsi"/>
          <w:iCs/>
          <w:sz w:val="22"/>
          <w:szCs w:val="22"/>
        </w:rPr>
        <w:t xml:space="preserve">sequer </w:t>
      </w:r>
      <w:r w:rsidRPr="00342C19">
        <w:rPr>
          <w:rFonts w:asciiTheme="minorHAnsi" w:hAnsiTheme="minorHAnsi" w:cstheme="minorHAnsi"/>
          <w:iCs/>
          <w:sz w:val="22"/>
          <w:szCs w:val="22"/>
        </w:rPr>
        <w:t>pensar que os pensamentos são decomponíveis? Por</w:t>
      </w:r>
      <w:r w:rsidR="00DA4C6D" w:rsidRPr="00342C19">
        <w:rPr>
          <w:rFonts w:asciiTheme="minorHAnsi" w:hAnsiTheme="minorHAnsi" w:cstheme="minorHAnsi"/>
          <w:iCs/>
          <w:sz w:val="22"/>
          <w:szCs w:val="22"/>
        </w:rPr>
        <w:t xml:space="preserve"> d</w:t>
      </w:r>
      <w:r w:rsidR="006A2F5C" w:rsidRPr="00342C19">
        <w:rPr>
          <w:rFonts w:asciiTheme="minorHAnsi" w:hAnsiTheme="minorHAnsi" w:cstheme="minorHAnsi"/>
          <w:iCs/>
          <w:sz w:val="22"/>
          <w:szCs w:val="22"/>
        </w:rPr>
        <w:t>ois motivos</w:t>
      </w:r>
      <w:r w:rsidR="00DA4C6D" w:rsidRPr="00342C19">
        <w:rPr>
          <w:rFonts w:asciiTheme="minorHAnsi" w:hAnsiTheme="minorHAnsi" w:cstheme="minorHAnsi"/>
          <w:iCs/>
          <w:sz w:val="22"/>
          <w:szCs w:val="22"/>
        </w:rPr>
        <w:t xml:space="preserve">: i) por um lado, </w:t>
      </w:r>
      <w:r w:rsidRPr="00342C19">
        <w:rPr>
          <w:rFonts w:asciiTheme="minorHAnsi" w:hAnsiTheme="minorHAnsi" w:cstheme="minorHAnsi"/>
          <w:iCs/>
          <w:sz w:val="22"/>
          <w:szCs w:val="22"/>
        </w:rPr>
        <w:t>só desse modo poder</w:t>
      </w:r>
      <w:r w:rsidR="00DA4C6D" w:rsidRPr="00342C19">
        <w:rPr>
          <w:rFonts w:asciiTheme="minorHAnsi" w:hAnsiTheme="minorHAnsi" w:cstheme="minorHAnsi"/>
          <w:iCs/>
          <w:sz w:val="22"/>
          <w:szCs w:val="22"/>
        </w:rPr>
        <w:t>-se-iam estabelecer</w:t>
      </w:r>
      <w:r w:rsidRPr="00342C19">
        <w:rPr>
          <w:rFonts w:asciiTheme="minorHAnsi" w:hAnsiTheme="minorHAnsi" w:cstheme="minorHAnsi"/>
          <w:iCs/>
          <w:sz w:val="22"/>
          <w:szCs w:val="22"/>
        </w:rPr>
        <w:t xml:space="preserve"> relações lógicas entre eles. As relações lógicas são relações estruturais</w:t>
      </w:r>
      <w:r w:rsidR="00D37565" w:rsidRPr="00342C19">
        <w:rPr>
          <w:rFonts w:asciiTheme="minorHAnsi" w:hAnsiTheme="minorHAnsi" w:cstheme="minorHAnsi"/>
          <w:iCs/>
          <w:sz w:val="22"/>
          <w:szCs w:val="22"/>
        </w:rPr>
        <w:t xml:space="preserve"> (as inferências lógicas são ou não válidas por relação a uma estrutura)</w:t>
      </w:r>
      <w:r w:rsidR="00DA4C6D" w:rsidRPr="00342C19">
        <w:rPr>
          <w:rFonts w:asciiTheme="minorHAnsi" w:hAnsiTheme="minorHAnsi" w:cstheme="minorHAnsi"/>
          <w:iCs/>
          <w:sz w:val="22"/>
          <w:szCs w:val="22"/>
        </w:rPr>
        <w:t>, razão pela qual é necessário que também os pensamentos tenham uma estrutura</w:t>
      </w:r>
      <w:r w:rsidR="00D37565" w:rsidRPr="00342C19">
        <w:rPr>
          <w:rFonts w:asciiTheme="minorHAnsi" w:hAnsiTheme="minorHAnsi" w:cstheme="minorHAnsi"/>
          <w:iCs/>
          <w:sz w:val="22"/>
          <w:szCs w:val="22"/>
        </w:rPr>
        <w:t xml:space="preserve">. </w:t>
      </w:r>
      <w:proofErr w:type="spellStart"/>
      <w:r w:rsidR="00DA4C6D" w:rsidRPr="00342C19">
        <w:rPr>
          <w:rFonts w:asciiTheme="minorHAnsi" w:hAnsiTheme="minorHAnsi" w:cstheme="minorHAnsi"/>
          <w:iCs/>
          <w:sz w:val="22"/>
          <w:szCs w:val="22"/>
        </w:rPr>
        <w:t>ii</w:t>
      </w:r>
      <w:proofErr w:type="spellEnd"/>
      <w:r w:rsidR="00DA4C6D" w:rsidRPr="00342C19">
        <w:rPr>
          <w:rFonts w:asciiTheme="minorHAnsi" w:hAnsiTheme="minorHAnsi" w:cstheme="minorHAnsi"/>
          <w:iCs/>
          <w:sz w:val="22"/>
          <w:szCs w:val="22"/>
        </w:rPr>
        <w:t xml:space="preserve">) Para além disso, </w:t>
      </w:r>
      <w:r w:rsidR="00D37565" w:rsidRPr="00342C19">
        <w:rPr>
          <w:rFonts w:asciiTheme="minorHAnsi" w:hAnsiTheme="minorHAnsi" w:cstheme="minorHAnsi"/>
          <w:iCs/>
          <w:sz w:val="22"/>
          <w:szCs w:val="22"/>
        </w:rPr>
        <w:t>para que as relações lóg</w:t>
      </w:r>
      <w:r w:rsidR="00DA4C6D" w:rsidRPr="00342C19">
        <w:rPr>
          <w:rFonts w:asciiTheme="minorHAnsi" w:hAnsiTheme="minorHAnsi" w:cstheme="minorHAnsi"/>
          <w:iCs/>
          <w:sz w:val="22"/>
          <w:szCs w:val="22"/>
        </w:rPr>
        <w:t xml:space="preserve">icas lhes possam ser aplicáveis, os pensamentos </w:t>
      </w:r>
      <w:r w:rsidR="00D37565" w:rsidRPr="00342C19">
        <w:rPr>
          <w:rFonts w:asciiTheme="minorHAnsi" w:hAnsiTheme="minorHAnsi" w:cstheme="minorHAnsi"/>
          <w:iCs/>
          <w:sz w:val="22"/>
          <w:szCs w:val="22"/>
        </w:rPr>
        <w:t>têm que ser semelhantes entre si em algum aspecto.</w:t>
      </w:r>
      <w:r w:rsidR="00B93E99" w:rsidRPr="00342C19">
        <w:rPr>
          <w:rFonts w:asciiTheme="minorHAnsi" w:hAnsiTheme="minorHAnsi" w:cstheme="minorHAnsi"/>
          <w:sz w:val="22"/>
          <w:szCs w:val="22"/>
        </w:rPr>
        <w:t xml:space="preserve"> </w:t>
      </w:r>
      <w:r w:rsidR="006A2F5C" w:rsidRPr="00342C19">
        <w:rPr>
          <w:rFonts w:asciiTheme="minorHAnsi" w:hAnsiTheme="minorHAnsi" w:cstheme="minorHAnsi"/>
          <w:sz w:val="22"/>
          <w:szCs w:val="22"/>
        </w:rPr>
        <w:t>A</w:t>
      </w:r>
      <w:r w:rsidR="00B93E99" w:rsidRPr="00342C19">
        <w:rPr>
          <w:rFonts w:asciiTheme="minorHAnsi" w:hAnsiTheme="minorHAnsi" w:cstheme="minorHAnsi"/>
          <w:sz w:val="22"/>
          <w:szCs w:val="22"/>
        </w:rPr>
        <w:t xml:space="preserve">s relações lógicas </w:t>
      </w:r>
      <w:r w:rsidR="00B93E99" w:rsidRPr="00342C19">
        <w:rPr>
          <w:rFonts w:asciiTheme="minorHAnsi" w:hAnsiTheme="minorHAnsi" w:cstheme="minorHAnsi"/>
          <w:sz w:val="22"/>
          <w:szCs w:val="22"/>
        </w:rPr>
        <w:lastRenderedPageBreak/>
        <w:t xml:space="preserve">dependem </w:t>
      </w:r>
      <w:r w:rsidR="006A2F5C" w:rsidRPr="00342C19">
        <w:rPr>
          <w:rFonts w:asciiTheme="minorHAnsi" w:hAnsiTheme="minorHAnsi" w:cstheme="minorHAnsi"/>
          <w:sz w:val="22"/>
          <w:szCs w:val="22"/>
        </w:rPr>
        <w:t xml:space="preserve">da existência </w:t>
      </w:r>
      <w:r w:rsidR="00B93E99" w:rsidRPr="00342C19">
        <w:rPr>
          <w:rFonts w:asciiTheme="minorHAnsi" w:hAnsiTheme="minorHAnsi" w:cstheme="minorHAnsi"/>
          <w:sz w:val="22"/>
          <w:szCs w:val="22"/>
        </w:rPr>
        <w:t>de alguma coisa em comum entr</w:t>
      </w:r>
      <w:r w:rsidR="006A2F5C" w:rsidRPr="00342C19">
        <w:rPr>
          <w:rFonts w:asciiTheme="minorHAnsi" w:hAnsiTheme="minorHAnsi" w:cstheme="minorHAnsi"/>
          <w:sz w:val="22"/>
          <w:szCs w:val="22"/>
        </w:rPr>
        <w:t>e os pensamentos, que é partilhá</w:t>
      </w:r>
      <w:r w:rsidR="00B93E99" w:rsidRPr="00342C19">
        <w:rPr>
          <w:rFonts w:asciiTheme="minorHAnsi" w:hAnsiTheme="minorHAnsi" w:cstheme="minorHAnsi"/>
          <w:sz w:val="22"/>
          <w:szCs w:val="22"/>
        </w:rPr>
        <w:t>vel por aquilo que</w:t>
      </w:r>
      <w:r w:rsidR="006A2F5C" w:rsidRPr="00342C19">
        <w:rPr>
          <w:rFonts w:asciiTheme="minorHAnsi" w:hAnsiTheme="minorHAnsi" w:cstheme="minorHAnsi"/>
          <w:sz w:val="22"/>
          <w:szCs w:val="22"/>
        </w:rPr>
        <w:t xml:space="preserve"> elas relacionam. Como no exemplo seguinte: João está a dormir, logo alguém está a dormir.</w:t>
      </w:r>
      <w:r w:rsidR="00B93E99" w:rsidRPr="00342C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5E57" w:rsidRDefault="001D5E57" w:rsidP="00821D98">
      <w:pPr>
        <w:rPr>
          <w:rFonts w:cstheme="minorHAnsi"/>
          <w:iCs/>
        </w:rPr>
      </w:pPr>
    </w:p>
    <w:p w:rsidR="001D5E57" w:rsidRDefault="00342C19" w:rsidP="00821D98">
      <w:pPr>
        <w:rPr>
          <w:rFonts w:cstheme="minorHAnsi"/>
          <w:iCs/>
        </w:rPr>
      </w:pPr>
      <w:r w:rsidRPr="00342C19">
        <w:rPr>
          <w:rFonts w:cstheme="minorHAnsi"/>
          <w:iCs/>
        </w:rPr>
        <w:t>Da ideia de que os pensamentos t</w:t>
      </w:r>
      <w:r>
        <w:rPr>
          <w:rFonts w:cstheme="minorHAnsi"/>
          <w:iCs/>
        </w:rPr>
        <w:t xml:space="preserve">êm que ter uma estrutura e são, por isso, decomponíveis, não se segue, porém que eles sejam decomponíveis de uma única forma. Aqui começa um primeiro debate entre os intérpretes de </w:t>
      </w:r>
      <w:proofErr w:type="spellStart"/>
      <w:r>
        <w:rPr>
          <w:rFonts w:cstheme="minorHAnsi"/>
          <w:iCs/>
        </w:rPr>
        <w:t>Frege</w:t>
      </w:r>
      <w:proofErr w:type="spellEnd"/>
      <w:r w:rsidR="001D5E57">
        <w:rPr>
          <w:rFonts w:cstheme="minorHAnsi"/>
          <w:iCs/>
        </w:rPr>
        <w:t xml:space="preserve">: P. </w:t>
      </w:r>
      <w:proofErr w:type="spellStart"/>
      <w:r w:rsidR="001D5E57">
        <w:rPr>
          <w:rFonts w:cstheme="minorHAnsi"/>
          <w:iCs/>
        </w:rPr>
        <w:t>Sullivan</w:t>
      </w:r>
      <w:proofErr w:type="spellEnd"/>
      <w:r w:rsidR="001D5E57">
        <w:rPr>
          <w:rFonts w:cstheme="minorHAnsi"/>
          <w:iCs/>
        </w:rPr>
        <w:t xml:space="preserve"> </w:t>
      </w:r>
      <w:r w:rsidR="001D5E57">
        <w:rPr>
          <w:rStyle w:val="Refdenotaderodap"/>
          <w:rFonts w:cstheme="minorHAnsi"/>
          <w:iCs/>
        </w:rPr>
        <w:footnoteReference w:id="2"/>
      </w:r>
      <w:r w:rsidR="001D5E57">
        <w:rPr>
          <w:rFonts w:cstheme="minorHAnsi"/>
          <w:iCs/>
        </w:rPr>
        <w:t xml:space="preserve"> considera que os pensamentos são decomponíveis de uma única maneira, C. </w:t>
      </w:r>
      <w:proofErr w:type="spellStart"/>
      <w:r w:rsidR="001D5E57">
        <w:rPr>
          <w:rFonts w:cstheme="minorHAnsi"/>
          <w:iCs/>
        </w:rPr>
        <w:t>Travis</w:t>
      </w:r>
      <w:proofErr w:type="spellEnd"/>
      <w:r w:rsidR="001D5E57">
        <w:rPr>
          <w:rFonts w:cstheme="minorHAnsi"/>
          <w:iCs/>
        </w:rPr>
        <w:t xml:space="preserve"> considera que os pensamentos são decomponíveis de múltiplas formas. De acordo com </w:t>
      </w:r>
      <w:proofErr w:type="spellStart"/>
      <w:r w:rsidR="001D5E57">
        <w:rPr>
          <w:rFonts w:cstheme="minorHAnsi"/>
          <w:iCs/>
        </w:rPr>
        <w:t>Travis</w:t>
      </w:r>
      <w:proofErr w:type="spellEnd"/>
      <w:r w:rsidR="001D5E57">
        <w:rPr>
          <w:rFonts w:cstheme="minorHAnsi"/>
          <w:iCs/>
        </w:rPr>
        <w:t xml:space="preserve">, </w:t>
      </w:r>
      <w:proofErr w:type="spellStart"/>
      <w:r w:rsidR="001D5E57">
        <w:rPr>
          <w:rFonts w:cstheme="minorHAnsi"/>
          <w:iCs/>
        </w:rPr>
        <w:t>Frege</w:t>
      </w:r>
      <w:proofErr w:type="spellEnd"/>
      <w:r w:rsidR="001D5E57">
        <w:rPr>
          <w:rFonts w:cstheme="minorHAnsi"/>
          <w:iCs/>
        </w:rPr>
        <w:t xml:space="preserve"> utilizava as categorias de objecto ou conceito, mas não via problemas em utilizar outras categorias, desde que respeitassem a ideia de composição que deve aplicar-se aos pensamentos – que não devemos pensar na estrutura do pensamento como uma estrutura sintáctica composta de elementos que se juntam.</w:t>
      </w:r>
    </w:p>
    <w:p w:rsidR="00821D98" w:rsidRPr="00821D98" w:rsidRDefault="00821D98" w:rsidP="00821D98">
      <w:pPr>
        <w:pStyle w:val="BlockQuote"/>
        <w:tabs>
          <w:tab w:val="left" w:pos="1080"/>
        </w:tabs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 do </w:t>
      </w:r>
      <w:r w:rsidRPr="00821D98">
        <w:rPr>
          <w:sz w:val="22"/>
          <w:szCs w:val="22"/>
          <w:lang w:val="en-US"/>
        </w:rPr>
        <w:t xml:space="preserve">not believe that the formation of concepts can precede </w:t>
      </w:r>
      <w:proofErr w:type="spellStart"/>
      <w:r w:rsidRPr="00821D98">
        <w:rPr>
          <w:sz w:val="22"/>
          <w:szCs w:val="22"/>
          <w:lang w:val="en-US"/>
        </w:rPr>
        <w:t>judgements</w:t>
      </w:r>
      <w:proofErr w:type="spellEnd"/>
      <w:r w:rsidRPr="00821D98">
        <w:rPr>
          <w:sz w:val="22"/>
          <w:szCs w:val="22"/>
          <w:lang w:val="en-US"/>
        </w:rPr>
        <w:t xml:space="preserve">, because this presupposes an independent existence of concepts, but I think a concept arises through the decomposition of a </w:t>
      </w:r>
      <w:proofErr w:type="spellStart"/>
      <w:r w:rsidRPr="00821D98">
        <w:rPr>
          <w:sz w:val="22"/>
          <w:szCs w:val="22"/>
          <w:lang w:val="en-US"/>
        </w:rPr>
        <w:t>judgeable</w:t>
      </w:r>
      <w:proofErr w:type="spellEnd"/>
      <w:r w:rsidRPr="00821D98">
        <w:rPr>
          <w:sz w:val="22"/>
          <w:szCs w:val="22"/>
          <w:lang w:val="en-US"/>
        </w:rPr>
        <w:t xml:space="preserve"> content. [//] I do not believe that for each </w:t>
      </w:r>
      <w:proofErr w:type="spellStart"/>
      <w:r w:rsidRPr="00821D98">
        <w:rPr>
          <w:sz w:val="22"/>
          <w:szCs w:val="22"/>
          <w:lang w:val="en-US"/>
        </w:rPr>
        <w:t>judgeable</w:t>
      </w:r>
      <w:proofErr w:type="spellEnd"/>
      <w:r w:rsidRPr="00821D98">
        <w:rPr>
          <w:sz w:val="22"/>
          <w:szCs w:val="22"/>
          <w:lang w:val="en-US"/>
        </w:rPr>
        <w:t xml:space="preserve"> content there is just one way in which it can be decomposed, or</w:t>
      </w:r>
      <w:r>
        <w:rPr>
          <w:sz w:val="22"/>
          <w:szCs w:val="22"/>
          <w:lang w:val="en-US"/>
        </w:rPr>
        <w:t xml:space="preserve"> that one of the possible ways </w:t>
      </w:r>
      <w:r w:rsidRPr="00821D98">
        <w:rPr>
          <w:sz w:val="22"/>
          <w:szCs w:val="22"/>
          <w:lang w:val="en-US"/>
        </w:rPr>
        <w:t xml:space="preserve">can always </w:t>
      </w:r>
      <w:proofErr w:type="gramStart"/>
      <w:r w:rsidRPr="00821D98">
        <w:rPr>
          <w:sz w:val="22"/>
          <w:szCs w:val="22"/>
          <w:lang w:val="en-US"/>
        </w:rPr>
        <w:t>claim  precedence</w:t>
      </w:r>
      <w:proofErr w:type="gramEnd"/>
      <w:r w:rsidRPr="00821D98">
        <w:rPr>
          <w:sz w:val="22"/>
          <w:szCs w:val="22"/>
          <w:lang w:val="en-US"/>
        </w:rPr>
        <w:t xml:space="preserve"> for serious purposes. (1882a: 118)</w:t>
      </w:r>
    </w:p>
    <w:p w:rsidR="00821D98" w:rsidRDefault="00821D98" w:rsidP="00821D98">
      <w:pPr>
        <w:rPr>
          <w:rFonts w:cstheme="minorHAnsi"/>
          <w:iCs/>
          <w:lang w:val="en-US"/>
        </w:rPr>
      </w:pPr>
    </w:p>
    <w:p w:rsidR="006302F4" w:rsidRDefault="006302F4" w:rsidP="00821D98">
      <w:pPr>
        <w:rPr>
          <w:rFonts w:cstheme="minorHAnsi"/>
          <w:iCs/>
          <w:lang w:val="en-US"/>
        </w:rPr>
      </w:pPr>
    </w:p>
    <w:p w:rsidR="006302F4" w:rsidRPr="00821D98" w:rsidRDefault="006302F4" w:rsidP="00821D98">
      <w:pPr>
        <w:rPr>
          <w:rFonts w:cstheme="minorHAnsi"/>
          <w:iCs/>
          <w:lang w:val="en-US"/>
        </w:rPr>
      </w:pPr>
      <w:r>
        <w:rPr>
          <w:rFonts w:cstheme="minorHAnsi"/>
          <w:iCs/>
          <w:lang w:val="en-US"/>
        </w:rPr>
        <w:t xml:space="preserve">Susana </w:t>
      </w:r>
      <w:proofErr w:type="spellStart"/>
      <w:r>
        <w:rPr>
          <w:rFonts w:cstheme="minorHAnsi"/>
          <w:iCs/>
          <w:lang w:val="en-US"/>
        </w:rPr>
        <w:t>Cadilha</w:t>
      </w:r>
      <w:proofErr w:type="spellEnd"/>
      <w:r>
        <w:rPr>
          <w:rFonts w:cstheme="minorHAnsi"/>
          <w:iCs/>
          <w:lang w:val="en-US"/>
        </w:rPr>
        <w:t xml:space="preserve">, </w:t>
      </w:r>
      <w:proofErr w:type="spellStart"/>
      <w:r>
        <w:rPr>
          <w:rFonts w:cstheme="minorHAnsi"/>
          <w:iCs/>
          <w:lang w:val="en-US"/>
        </w:rPr>
        <w:t>Investigadora</w:t>
      </w:r>
      <w:proofErr w:type="spellEnd"/>
      <w:r>
        <w:rPr>
          <w:rFonts w:cstheme="minorHAnsi"/>
          <w:iCs/>
          <w:lang w:val="en-US"/>
        </w:rPr>
        <w:t xml:space="preserve"> do </w:t>
      </w:r>
      <w:proofErr w:type="spellStart"/>
      <w:r>
        <w:rPr>
          <w:rFonts w:cstheme="minorHAnsi"/>
          <w:iCs/>
          <w:lang w:val="en-US"/>
        </w:rPr>
        <w:t>Projecto</w:t>
      </w:r>
      <w:proofErr w:type="spellEnd"/>
      <w:r>
        <w:rPr>
          <w:rFonts w:cstheme="minorHAnsi"/>
          <w:iCs/>
          <w:lang w:val="en-US"/>
        </w:rPr>
        <w:t xml:space="preserve"> “The Bounds of </w:t>
      </w:r>
      <w:proofErr w:type="spellStart"/>
      <w:r>
        <w:rPr>
          <w:rFonts w:cstheme="minorHAnsi"/>
          <w:iCs/>
          <w:lang w:val="en-US"/>
        </w:rPr>
        <w:t>Judgement</w:t>
      </w:r>
      <w:proofErr w:type="spellEnd"/>
      <w:r>
        <w:rPr>
          <w:rFonts w:cstheme="minorHAnsi"/>
          <w:iCs/>
          <w:lang w:val="en-US"/>
        </w:rPr>
        <w:t>”</w:t>
      </w:r>
      <w:r w:rsidR="00555BE4">
        <w:rPr>
          <w:rFonts w:cstheme="minorHAnsi"/>
          <w:iCs/>
          <w:lang w:val="en-US"/>
        </w:rPr>
        <w:t>.</w:t>
      </w:r>
    </w:p>
    <w:p w:rsidR="00342C19" w:rsidRPr="00821D98" w:rsidRDefault="00342C19">
      <w:pPr>
        <w:rPr>
          <w:rFonts w:cstheme="minorHAnsi"/>
          <w:iCs/>
          <w:lang w:val="en-US"/>
        </w:rPr>
      </w:pPr>
    </w:p>
    <w:p w:rsidR="00E737D1" w:rsidRPr="00821D98" w:rsidRDefault="00E737D1">
      <w:pPr>
        <w:rPr>
          <w:rFonts w:cstheme="minorHAnsi"/>
          <w:iCs/>
          <w:lang w:val="en-US"/>
        </w:rPr>
      </w:pPr>
    </w:p>
    <w:p w:rsidR="000434E3" w:rsidRPr="00821D98" w:rsidRDefault="000434E3">
      <w:pPr>
        <w:rPr>
          <w:rFonts w:cstheme="minorHAnsi"/>
          <w:iCs/>
          <w:lang w:val="en-US"/>
        </w:rPr>
      </w:pPr>
    </w:p>
    <w:p w:rsidR="000434E3" w:rsidRPr="00821D98" w:rsidRDefault="000434E3">
      <w:pPr>
        <w:rPr>
          <w:rFonts w:cstheme="minorHAnsi"/>
          <w:iCs/>
          <w:lang w:val="en-US"/>
        </w:rPr>
      </w:pPr>
    </w:p>
    <w:p w:rsidR="00C43AF3" w:rsidRPr="00821D98" w:rsidRDefault="00C43AF3">
      <w:pPr>
        <w:rPr>
          <w:rFonts w:cstheme="minorHAnsi"/>
          <w:iCs/>
          <w:lang w:val="en-US"/>
        </w:rPr>
      </w:pPr>
    </w:p>
    <w:p w:rsidR="00C43AF3" w:rsidRPr="00821D98" w:rsidRDefault="00C43AF3">
      <w:pPr>
        <w:rPr>
          <w:lang w:val="en-US"/>
        </w:rPr>
      </w:pPr>
    </w:p>
    <w:sectPr w:rsidR="00C43AF3" w:rsidRPr="00821D98" w:rsidSect="00D77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ED" w:rsidRDefault="006F33ED" w:rsidP="00E737D1">
      <w:pPr>
        <w:spacing w:after="0" w:line="240" w:lineRule="auto"/>
      </w:pPr>
      <w:r>
        <w:separator/>
      </w:r>
    </w:p>
  </w:endnote>
  <w:endnote w:type="continuationSeparator" w:id="0">
    <w:p w:rsidR="006F33ED" w:rsidRDefault="006F33ED" w:rsidP="00E7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ED" w:rsidRDefault="006F33ED" w:rsidP="00E737D1">
      <w:pPr>
        <w:spacing w:after="0" w:line="240" w:lineRule="auto"/>
      </w:pPr>
      <w:r>
        <w:separator/>
      </w:r>
    </w:p>
  </w:footnote>
  <w:footnote w:type="continuationSeparator" w:id="0">
    <w:p w:rsidR="006F33ED" w:rsidRDefault="006F33ED" w:rsidP="00E737D1">
      <w:pPr>
        <w:spacing w:after="0" w:line="240" w:lineRule="auto"/>
      </w:pPr>
      <w:r>
        <w:continuationSeparator/>
      </w:r>
    </w:p>
  </w:footnote>
  <w:footnote w:id="1">
    <w:p w:rsidR="005F60D0" w:rsidRPr="005F60D0" w:rsidRDefault="00E737D1" w:rsidP="005F60D0">
      <w:pPr>
        <w:pStyle w:val="Indent"/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Pr="005F60D0">
        <w:rPr>
          <w:rFonts w:asciiTheme="minorHAnsi" w:hAnsiTheme="minorHAnsi" w:cstheme="minorHAnsi"/>
          <w:sz w:val="20"/>
          <w:szCs w:val="20"/>
        </w:rPr>
        <w:t>Wittgenstein</w:t>
      </w:r>
      <w:proofErr w:type="spellEnd"/>
      <w:r w:rsidRPr="005F60D0">
        <w:rPr>
          <w:rFonts w:asciiTheme="minorHAnsi" w:hAnsiTheme="minorHAnsi" w:cstheme="minorHAnsi"/>
          <w:sz w:val="20"/>
          <w:szCs w:val="20"/>
        </w:rPr>
        <w:t xml:space="preserve"> resistiu a este tipo de abstracção envolvendo o pensamento, tal como formulado por </w:t>
      </w:r>
      <w:proofErr w:type="spellStart"/>
      <w:r w:rsidRPr="005F60D0">
        <w:rPr>
          <w:rFonts w:asciiTheme="minorHAnsi" w:hAnsiTheme="minorHAnsi" w:cstheme="minorHAnsi"/>
          <w:sz w:val="20"/>
          <w:szCs w:val="20"/>
        </w:rPr>
        <w:t>Frege</w:t>
      </w:r>
      <w:proofErr w:type="spellEnd"/>
      <w:r w:rsidRPr="005F60D0">
        <w:rPr>
          <w:rFonts w:asciiTheme="minorHAnsi" w:hAnsiTheme="minorHAnsi" w:cstheme="minorHAnsi"/>
          <w:sz w:val="20"/>
          <w:szCs w:val="20"/>
        </w:rPr>
        <w:t>. Mais tarde, porém, ele acabou por não rejeitar</w:t>
      </w:r>
      <w:r w:rsidR="005F60D0" w:rsidRPr="005F60D0">
        <w:rPr>
          <w:rFonts w:asciiTheme="minorHAnsi" w:hAnsiTheme="minorHAnsi" w:cstheme="minorHAnsi"/>
          <w:sz w:val="20"/>
          <w:szCs w:val="20"/>
        </w:rPr>
        <w:t xml:space="preserve"> totalmente</w:t>
      </w:r>
      <w:r w:rsidRPr="005F60D0">
        <w:rPr>
          <w:rFonts w:asciiTheme="minorHAnsi" w:hAnsiTheme="minorHAnsi" w:cstheme="minorHAnsi"/>
          <w:sz w:val="20"/>
          <w:szCs w:val="20"/>
        </w:rPr>
        <w:t xml:space="preserve"> a ideia, mas preocupou-se com as formas </w:t>
      </w:r>
      <w:r w:rsidR="00821D98">
        <w:rPr>
          <w:rFonts w:asciiTheme="minorHAnsi" w:hAnsiTheme="minorHAnsi" w:cstheme="minorHAnsi"/>
          <w:sz w:val="20"/>
          <w:szCs w:val="20"/>
        </w:rPr>
        <w:t xml:space="preserve">por meio das quais </w:t>
      </w:r>
      <w:r w:rsidRPr="005F60D0">
        <w:rPr>
          <w:rFonts w:asciiTheme="minorHAnsi" w:hAnsiTheme="minorHAnsi" w:cstheme="minorHAnsi"/>
          <w:sz w:val="20"/>
          <w:szCs w:val="20"/>
        </w:rPr>
        <w:t xml:space="preserve">essa ideia poderia ser </w:t>
      </w:r>
      <w:r w:rsidR="005F60D0" w:rsidRPr="005F60D0">
        <w:rPr>
          <w:rFonts w:asciiTheme="minorHAnsi" w:hAnsiTheme="minorHAnsi" w:cstheme="minorHAnsi"/>
          <w:sz w:val="20"/>
          <w:szCs w:val="20"/>
        </w:rPr>
        <w:t xml:space="preserve">mal </w:t>
      </w:r>
      <w:r w:rsidR="006E26B8">
        <w:rPr>
          <w:rFonts w:asciiTheme="minorHAnsi" w:hAnsiTheme="minorHAnsi" w:cstheme="minorHAnsi"/>
          <w:sz w:val="20"/>
          <w:szCs w:val="20"/>
        </w:rPr>
        <w:t>interpretada</w:t>
      </w:r>
      <w:r w:rsidR="005F60D0" w:rsidRPr="005F60D0">
        <w:rPr>
          <w:rFonts w:asciiTheme="minorHAnsi" w:hAnsiTheme="minorHAnsi" w:cstheme="minorHAnsi"/>
          <w:sz w:val="20"/>
          <w:szCs w:val="20"/>
        </w:rPr>
        <w:t>. Para</w:t>
      </w:r>
      <w:r w:rsidR="006E26B8">
        <w:rPr>
          <w:rFonts w:asciiTheme="minorHAnsi" w:hAnsiTheme="minorHAnsi" w:cstheme="minorHAnsi"/>
          <w:sz w:val="20"/>
          <w:szCs w:val="20"/>
        </w:rPr>
        <w:t xml:space="preserve"> compreender</w:t>
      </w:r>
      <w:r w:rsidR="005F60D0" w:rsidRPr="005F60D0">
        <w:rPr>
          <w:rFonts w:asciiTheme="minorHAnsi" w:hAnsiTheme="minorHAnsi" w:cstheme="minorHAnsi"/>
          <w:sz w:val="20"/>
          <w:szCs w:val="20"/>
        </w:rPr>
        <w:t xml:space="preserve"> </w:t>
      </w:r>
      <w:r w:rsidR="005F60D0">
        <w:rPr>
          <w:rFonts w:asciiTheme="minorHAnsi" w:hAnsiTheme="minorHAnsi" w:cstheme="minorHAnsi"/>
          <w:sz w:val="20"/>
          <w:szCs w:val="20"/>
        </w:rPr>
        <w:t xml:space="preserve">melhor </w:t>
      </w:r>
      <w:r w:rsidR="006E26B8">
        <w:rPr>
          <w:rFonts w:asciiTheme="minorHAnsi" w:hAnsiTheme="minorHAnsi" w:cstheme="minorHAnsi"/>
          <w:sz w:val="20"/>
          <w:szCs w:val="20"/>
        </w:rPr>
        <w:t>este ponto</w:t>
      </w:r>
      <w:r w:rsidR="005F60D0" w:rsidRPr="005F60D0">
        <w:rPr>
          <w:rFonts w:asciiTheme="minorHAnsi" w:hAnsiTheme="minorHAnsi" w:cstheme="minorHAnsi"/>
          <w:sz w:val="20"/>
          <w:szCs w:val="20"/>
        </w:rPr>
        <w:t>, cf. as primeiras parte</w:t>
      </w:r>
      <w:r w:rsidR="005F60D0">
        <w:rPr>
          <w:rFonts w:asciiTheme="minorHAnsi" w:hAnsiTheme="minorHAnsi" w:cstheme="minorHAnsi"/>
          <w:sz w:val="20"/>
          <w:szCs w:val="20"/>
        </w:rPr>
        <w:t>s</w:t>
      </w:r>
      <w:r w:rsidR="005F60D0" w:rsidRPr="005F60D0">
        <w:rPr>
          <w:rFonts w:asciiTheme="minorHAnsi" w:hAnsiTheme="minorHAnsi" w:cstheme="minorHAnsi"/>
          <w:sz w:val="20"/>
          <w:szCs w:val="20"/>
        </w:rPr>
        <w:t xml:space="preserve"> do Livro Azul,</w:t>
      </w:r>
      <w:r w:rsidR="005F60D0">
        <w:rPr>
          <w:rFonts w:asciiTheme="minorHAnsi" w:hAnsiTheme="minorHAnsi" w:cstheme="minorHAnsi"/>
          <w:sz w:val="20"/>
          <w:szCs w:val="20"/>
        </w:rPr>
        <w:t xml:space="preserve"> pp. 31-40.</w:t>
      </w:r>
    </w:p>
    <w:p w:rsidR="00E737D1" w:rsidRPr="005F60D0" w:rsidRDefault="00E737D1">
      <w:pPr>
        <w:pStyle w:val="Textodenotaderodap"/>
        <w:rPr>
          <w:rFonts w:cstheme="minorHAnsi"/>
        </w:rPr>
      </w:pPr>
    </w:p>
  </w:footnote>
  <w:footnote w:id="2">
    <w:p w:rsidR="001D5E57" w:rsidRPr="001D5E57" w:rsidRDefault="001D5E57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1D5E57">
        <w:rPr>
          <w:lang w:val="en-US"/>
        </w:rPr>
        <w:t xml:space="preserve"> </w:t>
      </w:r>
      <w:proofErr w:type="gramStart"/>
      <w:r w:rsidRPr="001D5E57">
        <w:rPr>
          <w:lang w:val="en-US"/>
        </w:rPr>
        <w:t>Cf. P. Sullivan’s “</w:t>
      </w:r>
      <w:proofErr w:type="spellStart"/>
      <w:r w:rsidRPr="001D5E57">
        <w:rPr>
          <w:lang w:val="en-US"/>
        </w:rPr>
        <w:t>Dummett’s</w:t>
      </w:r>
      <w:proofErr w:type="spellEnd"/>
      <w:r w:rsidRPr="001D5E57">
        <w:rPr>
          <w:lang w:val="en-US"/>
        </w:rPr>
        <w:t xml:space="preserve"> </w:t>
      </w:r>
      <w:proofErr w:type="spellStart"/>
      <w:r w:rsidRPr="001D5E57">
        <w:rPr>
          <w:lang w:val="en-US"/>
        </w:rPr>
        <w:t>Frege</w:t>
      </w:r>
      <w:proofErr w:type="spellEnd"/>
      <w:r w:rsidRPr="001D5E57">
        <w:rPr>
          <w:lang w:val="en-US"/>
        </w:rPr>
        <w:t>”</w:t>
      </w:r>
      <w:r>
        <w:rPr>
          <w:lang w:val="en-US"/>
        </w:rPr>
        <w:t xml:space="preserve">, in </w:t>
      </w:r>
      <w:r w:rsidRPr="001D5E57">
        <w:rPr>
          <w:i/>
          <w:lang w:val="en-US"/>
        </w:rPr>
        <w:t xml:space="preserve">Cambridge Companion to </w:t>
      </w:r>
      <w:proofErr w:type="spellStart"/>
      <w:r w:rsidRPr="001D5E57">
        <w:rPr>
          <w:i/>
          <w:lang w:val="en-US"/>
        </w:rPr>
        <w:t>Frege</w:t>
      </w:r>
      <w:proofErr w:type="spellEnd"/>
      <w:r>
        <w:rPr>
          <w:lang w:val="en-US"/>
        </w:rPr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4AAE"/>
    <w:multiLevelType w:val="hybridMultilevel"/>
    <w:tmpl w:val="A2AAF27E"/>
    <w:lvl w:ilvl="0" w:tplc="975C50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AF3"/>
    <w:rsid w:val="000434E3"/>
    <w:rsid w:val="001D4C84"/>
    <w:rsid w:val="001D5E57"/>
    <w:rsid w:val="002C4BA4"/>
    <w:rsid w:val="002F1204"/>
    <w:rsid w:val="003017F0"/>
    <w:rsid w:val="00303137"/>
    <w:rsid w:val="0030358D"/>
    <w:rsid w:val="003235E9"/>
    <w:rsid w:val="00342C19"/>
    <w:rsid w:val="003F6D37"/>
    <w:rsid w:val="004F3B9C"/>
    <w:rsid w:val="00501A9C"/>
    <w:rsid w:val="0052614F"/>
    <w:rsid w:val="00537E4E"/>
    <w:rsid w:val="00552612"/>
    <w:rsid w:val="00555BE4"/>
    <w:rsid w:val="005D2F9A"/>
    <w:rsid w:val="005F60D0"/>
    <w:rsid w:val="006302F4"/>
    <w:rsid w:val="0063241B"/>
    <w:rsid w:val="006A2F5C"/>
    <w:rsid w:val="006E26B8"/>
    <w:rsid w:val="006F33ED"/>
    <w:rsid w:val="00717E46"/>
    <w:rsid w:val="007D4EA1"/>
    <w:rsid w:val="00821D98"/>
    <w:rsid w:val="00895658"/>
    <w:rsid w:val="008B5EB6"/>
    <w:rsid w:val="008F581C"/>
    <w:rsid w:val="0096597B"/>
    <w:rsid w:val="00992C93"/>
    <w:rsid w:val="009D1342"/>
    <w:rsid w:val="00A13CA9"/>
    <w:rsid w:val="00A20602"/>
    <w:rsid w:val="00A84733"/>
    <w:rsid w:val="00B02A54"/>
    <w:rsid w:val="00B93E99"/>
    <w:rsid w:val="00BF00FE"/>
    <w:rsid w:val="00C312BF"/>
    <w:rsid w:val="00C43AF3"/>
    <w:rsid w:val="00CA73C0"/>
    <w:rsid w:val="00CB30F9"/>
    <w:rsid w:val="00CB34F7"/>
    <w:rsid w:val="00D06748"/>
    <w:rsid w:val="00D37565"/>
    <w:rsid w:val="00D77DBE"/>
    <w:rsid w:val="00DA4C6D"/>
    <w:rsid w:val="00E63F6D"/>
    <w:rsid w:val="00E65352"/>
    <w:rsid w:val="00E737D1"/>
    <w:rsid w:val="00F17F40"/>
    <w:rsid w:val="00FA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B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dent">
    <w:name w:val="Indent"/>
    <w:basedOn w:val="Normal"/>
    <w:uiPriority w:val="99"/>
    <w:rsid w:val="000434E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MinionPro-Regular" w:eastAsiaTheme="minorEastAsia" w:hAnsi="MinionPro-Regular" w:cs="MinionPro-Regular"/>
      <w:sz w:val="24"/>
      <w:szCs w:val="24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E737D1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E737D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737D1"/>
    <w:rPr>
      <w:vertAlign w:val="superscript"/>
    </w:rPr>
  </w:style>
  <w:style w:type="paragraph" w:customStyle="1" w:styleId="BlockQuote">
    <w:name w:val="Block Quote"/>
    <w:basedOn w:val="Normal"/>
    <w:uiPriority w:val="99"/>
    <w:rsid w:val="00A20602"/>
    <w:pPr>
      <w:widowControl w:val="0"/>
      <w:autoSpaceDE w:val="0"/>
      <w:autoSpaceDN w:val="0"/>
      <w:adjustRightInd w:val="0"/>
      <w:spacing w:after="0" w:line="240" w:lineRule="auto"/>
      <w:ind w:left="1080" w:right="1020"/>
      <w:jc w:val="both"/>
    </w:pPr>
    <w:rPr>
      <w:rFonts w:ascii="MinionPro-Regular" w:eastAsiaTheme="minorEastAsia" w:hAnsi="MinionPro-Regular" w:cs="MinionPro-Regular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E65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FB3F-3E71-48B5-833B-9FF57475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5923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4</cp:revision>
  <dcterms:created xsi:type="dcterms:W3CDTF">2011-10-19T15:40:00Z</dcterms:created>
  <dcterms:modified xsi:type="dcterms:W3CDTF">2011-10-19T15:44:00Z</dcterms:modified>
</cp:coreProperties>
</file>